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AE142" w14:textId="3E5B724D" w:rsidR="0089507A" w:rsidRDefault="2C3410CC" w:rsidP="249AC9AC">
      <w:pPr>
        <w:spacing w:after="0"/>
        <w:ind w:left="51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color w:val="000000" w:themeColor="text1"/>
        </w:rPr>
        <w:t>Specialiųjų pirkimo sąlygų 2 priedas „Techninė specifikacija“</w:t>
      </w:r>
    </w:p>
    <w:p w14:paraId="6BACD760" w14:textId="4CDD7B44" w:rsidR="0089507A" w:rsidRDefault="2C3410CC" w:rsidP="249AC9AC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14:paraId="411E5DEE" w14:textId="392FB3E9" w:rsidR="0089507A" w:rsidRDefault="2C3410CC" w:rsidP="249AC9AC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>TECHNINĖ SPECIFIKACIJA</w:t>
      </w:r>
    </w:p>
    <w:p w14:paraId="00D8736F" w14:textId="7FF385B9" w:rsidR="0089507A" w:rsidRDefault="2C3410CC" w:rsidP="249AC9AC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14:paraId="230047D9" w14:textId="53EE6BEA" w:rsidR="0089507A" w:rsidRDefault="2C3410CC" w:rsidP="249AC9AC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>I. BENDROSIOS NUOSTATOS</w:t>
      </w:r>
    </w:p>
    <w:p w14:paraId="58CB16B0" w14:textId="2D52F502" w:rsidR="0089507A" w:rsidRDefault="2C3410CC" w:rsidP="249AC9AC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14:paraId="48BE8CA2" w14:textId="1FB25736" w:rsidR="0089507A" w:rsidRDefault="2C3410CC" w:rsidP="249AC9A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1. </w:t>
      </w: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Viešojo pirkimo objektas 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– metodikos parengimo paslaugos, skirtos efektyviai, veiksmingai ir tinkamai įgyvendinti bandomuosius daugiabučių ir viešųjų pastatų atnaujinimo (modernizavimo) organinėmis medžiagomis projektus pagal Plėtros programos pažangos priemonės Nr. 02-001-06-04-01 „Skatinti pastatų renovaciją“ 2 veiklos „Organinė renovacija“ 2.2 </w:t>
      </w:r>
      <w:proofErr w:type="spellStart"/>
      <w:r w:rsidRPr="249AC9AC">
        <w:rPr>
          <w:rFonts w:ascii="Times New Roman" w:eastAsia="Times New Roman" w:hAnsi="Times New Roman" w:cs="Times New Roman"/>
          <w:color w:val="000000" w:themeColor="text1"/>
        </w:rPr>
        <w:t>poveiklę</w:t>
      </w:r>
      <w:proofErr w:type="spellEnd"/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 „Dotacijos įgyvendinti bandomuosius daugiabučių ir viešųjų pastatų atnaujinimo (modernizavimo) organinėmis medžiagomis projektus“ (toliau bendrai vadinama – Paslaugos).</w:t>
      </w:r>
    </w:p>
    <w:p w14:paraId="7C728281" w14:textId="7348CE0D" w:rsidR="0089507A" w:rsidRDefault="2C3410CC" w:rsidP="249AC9A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2. </w:t>
      </w: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Viešojo pirkimo tikslas 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>– atrinkti Paslaugos teikėją, kuris  atliktų šioje techninėje specifikacijoje nurodytas užduotis.</w:t>
      </w:r>
    </w:p>
    <w:p w14:paraId="29E0F9DC" w14:textId="3D6BA6AA" w:rsidR="0089507A" w:rsidRDefault="2C3410CC" w:rsidP="249AC9A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3. </w:t>
      </w: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Perkančioji organizacija 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>– Lietuvos Respublikos aplinkos ministerijos Aplinkos projektų valdymo agentūra (toliau – Perkančioji organizacija).</w:t>
      </w:r>
    </w:p>
    <w:p w14:paraId="77F8A2C6" w14:textId="42277DC0" w:rsidR="0089507A" w:rsidRPr="00EE6CE8" w:rsidRDefault="0089507A" w:rsidP="249AC9AC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u w:val="single"/>
        </w:rPr>
      </w:pPr>
    </w:p>
    <w:p w14:paraId="6B948355" w14:textId="3C0850EA" w:rsidR="0089507A" w:rsidRDefault="2C3410CC" w:rsidP="249AC9AC">
      <w:pPr>
        <w:spacing w:after="0"/>
        <w:ind w:firstLine="567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>II. BENDRIEJI REIKALAVIMAI PASLAUGOMS</w:t>
      </w:r>
    </w:p>
    <w:p w14:paraId="11E33931" w14:textId="0E6800BA" w:rsidR="0089507A" w:rsidRDefault="2C3410CC" w:rsidP="249AC9AC">
      <w:pPr>
        <w:spacing w:after="0"/>
        <w:ind w:firstLine="567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14:paraId="589801DC" w14:textId="494A510D" w:rsidR="0089507A" w:rsidRDefault="2C3410CC" w:rsidP="249AC9A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2CB70F21">
        <w:rPr>
          <w:rFonts w:ascii="Times New Roman" w:eastAsia="Times New Roman" w:hAnsi="Times New Roman" w:cs="Times New Roman"/>
          <w:color w:val="000000" w:themeColor="text1"/>
        </w:rPr>
        <w:t xml:space="preserve">4. </w:t>
      </w:r>
      <w:r w:rsidRPr="2CB70F21">
        <w:rPr>
          <w:rFonts w:ascii="Times New Roman" w:eastAsia="Times New Roman" w:hAnsi="Times New Roman" w:cs="Times New Roman"/>
          <w:b/>
          <w:bCs/>
          <w:color w:val="000000" w:themeColor="text1"/>
        </w:rPr>
        <w:t>Paslaugų tikslinės grupės:</w:t>
      </w:r>
      <w:r w:rsidRPr="2CB70F21">
        <w:rPr>
          <w:rFonts w:ascii="Times New Roman" w:eastAsia="Times New Roman" w:hAnsi="Times New Roman" w:cs="Times New Roman"/>
          <w:color w:val="000000" w:themeColor="text1"/>
        </w:rPr>
        <w:t xml:space="preserve"> Perkančioji organizacija ir Perkančiosios organizacijos pavedimu – Projekto partneriai, kurie kartu, partnerystės sutarties pagrindu, įgyvendina daugiabučių gyvenamųjų ir viešųjų pastatų atnaujinimo (modernizavimo) gamykloje pagamintais skydais projektus</w:t>
      </w:r>
      <w:r w:rsidR="00F5B045" w:rsidRPr="2CB70F21">
        <w:rPr>
          <w:rFonts w:ascii="Times New Roman" w:eastAsia="Times New Roman" w:hAnsi="Times New Roman" w:cs="Times New Roman"/>
          <w:color w:val="000000" w:themeColor="text1"/>
        </w:rPr>
        <w:t>.</w:t>
      </w:r>
      <w:r w:rsidR="039D3184" w:rsidRPr="2CB70F2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112971F5" w:rsidRPr="2CB70F21">
        <w:rPr>
          <w:rFonts w:ascii="Times New Roman" w:eastAsia="Times New Roman" w:hAnsi="Times New Roman" w:cs="Times New Roman"/>
          <w:color w:val="000000" w:themeColor="text1"/>
        </w:rPr>
        <w:t>Taip pat</w:t>
      </w:r>
      <w:r w:rsidR="039D3184" w:rsidRPr="2CB70F21">
        <w:rPr>
          <w:rFonts w:ascii="Times New Roman" w:eastAsia="Times New Roman" w:hAnsi="Times New Roman" w:cs="Times New Roman"/>
          <w:color w:val="000000" w:themeColor="text1"/>
        </w:rPr>
        <w:t xml:space="preserve"> su pastatų atnaujinimu (modernizavimu) susijusio</w:t>
      </w:r>
      <w:r w:rsidR="21D038A3" w:rsidRPr="2CB70F21">
        <w:rPr>
          <w:rFonts w:ascii="Times New Roman" w:eastAsia="Times New Roman" w:hAnsi="Times New Roman" w:cs="Times New Roman"/>
          <w:color w:val="000000" w:themeColor="text1"/>
        </w:rPr>
        <w:t>s</w:t>
      </w:r>
      <w:r w:rsidR="039D3184" w:rsidRPr="2CB70F21">
        <w:rPr>
          <w:rFonts w:ascii="Times New Roman" w:eastAsia="Times New Roman" w:hAnsi="Times New Roman" w:cs="Times New Roman"/>
          <w:color w:val="000000" w:themeColor="text1"/>
        </w:rPr>
        <w:t xml:space="preserve"> suinteresuotos šalys - projektų vykdytojai, planuotojai, statytojai, gamintojai</w:t>
      </w:r>
      <w:r w:rsidR="0079C0D9" w:rsidRPr="2CB70F21">
        <w:rPr>
          <w:rFonts w:ascii="Times New Roman" w:eastAsia="Times New Roman" w:hAnsi="Times New Roman" w:cs="Times New Roman"/>
          <w:color w:val="000000" w:themeColor="text1"/>
        </w:rPr>
        <w:t>, pastatų naudotojai</w:t>
      </w:r>
      <w:r w:rsidR="7F81C641" w:rsidRPr="2CB70F21">
        <w:rPr>
          <w:rFonts w:ascii="Times New Roman" w:eastAsia="Times New Roman" w:hAnsi="Times New Roman" w:cs="Times New Roman"/>
          <w:color w:val="000000" w:themeColor="text1"/>
        </w:rPr>
        <w:t xml:space="preserve"> ir</w:t>
      </w:r>
      <w:r w:rsidR="0079C0D9" w:rsidRPr="2CB70F21">
        <w:rPr>
          <w:rFonts w:ascii="Times New Roman" w:eastAsia="Times New Roman" w:hAnsi="Times New Roman" w:cs="Times New Roman"/>
          <w:color w:val="000000" w:themeColor="text1"/>
        </w:rPr>
        <w:t xml:space="preserve"> s</w:t>
      </w:r>
      <w:r w:rsidR="32065B45" w:rsidRPr="2CB70F21">
        <w:rPr>
          <w:rFonts w:ascii="Times New Roman" w:eastAsia="Times New Roman" w:hAnsi="Times New Roman" w:cs="Times New Roman"/>
          <w:color w:val="000000" w:themeColor="text1"/>
        </w:rPr>
        <w:t>a</w:t>
      </w:r>
      <w:r w:rsidR="0079C0D9" w:rsidRPr="2CB70F21">
        <w:rPr>
          <w:rFonts w:ascii="Times New Roman" w:eastAsia="Times New Roman" w:hAnsi="Times New Roman" w:cs="Times New Roman"/>
          <w:color w:val="000000" w:themeColor="text1"/>
        </w:rPr>
        <w:t>vininkai.</w:t>
      </w:r>
    </w:p>
    <w:p w14:paraId="6990B664" w14:textId="559B89E8" w:rsidR="0089507A" w:rsidRPr="00301446" w:rsidRDefault="2C3410CC" w:rsidP="249AC9AC">
      <w:pPr>
        <w:tabs>
          <w:tab w:val="left" w:pos="261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5. </w:t>
      </w: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>Paslaugų teikimo laikotarpis: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 - 11 mėnesių nuo sutarties įsigaliojimo dienos</w:t>
      </w:r>
      <w:r w:rsidR="00AD5E8B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6B670944" w14:textId="6B22DB38" w:rsidR="0089507A" w:rsidRDefault="2C3410CC" w:rsidP="249AC9AC">
      <w:pPr>
        <w:tabs>
          <w:tab w:val="left" w:pos="261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color w:val="000000" w:themeColor="text1"/>
        </w:rPr>
        <w:t>6.</w:t>
      </w: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Planuojamos Paslaugų apimtys: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 bandomųjų-parodomųjų pastatų (3 daugiabučių ir 3 viešųjų pastatų projektų, kuriuos įgyvendina Perkančio</w:t>
      </w:r>
      <w:r w:rsidR="10CDA2BE" w:rsidRPr="249AC9AC">
        <w:rPr>
          <w:rFonts w:ascii="Times New Roman" w:eastAsia="Times New Roman" w:hAnsi="Times New Roman" w:cs="Times New Roman"/>
          <w:color w:val="000000" w:themeColor="text1"/>
        </w:rPr>
        <w:t>sios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 organizacij</w:t>
      </w:r>
      <w:r w:rsidR="614EDA40" w:rsidRPr="249AC9AC">
        <w:rPr>
          <w:rFonts w:ascii="Times New Roman" w:eastAsia="Times New Roman" w:hAnsi="Times New Roman" w:cs="Times New Roman"/>
          <w:color w:val="000000" w:themeColor="text1"/>
        </w:rPr>
        <w:t>os partneriai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>)</w:t>
      </w:r>
      <w:r w:rsidR="23B526A7" w:rsidRPr="249AC9AC">
        <w:rPr>
          <w:rFonts w:ascii="Times New Roman" w:eastAsia="Times New Roman" w:hAnsi="Times New Roman" w:cs="Times New Roman"/>
          <w:color w:val="000000" w:themeColor="text1"/>
        </w:rPr>
        <w:t xml:space="preserve"> (toliau – Bandomieji</w:t>
      </w:r>
      <w:r w:rsidR="0D71B21D" w:rsidRPr="249AC9AC">
        <w:rPr>
          <w:rFonts w:ascii="Times New Roman" w:eastAsia="Times New Roman" w:hAnsi="Times New Roman" w:cs="Times New Roman"/>
          <w:color w:val="000000" w:themeColor="text1"/>
        </w:rPr>
        <w:t>-parodomieji</w:t>
      </w:r>
      <w:r w:rsidR="23B526A7" w:rsidRPr="249AC9AC">
        <w:rPr>
          <w:rFonts w:ascii="Times New Roman" w:eastAsia="Times New Roman" w:hAnsi="Times New Roman" w:cs="Times New Roman"/>
          <w:color w:val="000000" w:themeColor="text1"/>
        </w:rPr>
        <w:t xml:space="preserve"> pastatai)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 atnaujinimo (modernizavimo) gamykloje pagamintais skydais</w:t>
      </w:r>
      <w:r w:rsidR="5A4D63A6" w:rsidRPr="249AC9AC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įgyvendinimo metodikos parengimas ir pristatymas, atitinkantis techninės specifikacijos 7.1 p. </w:t>
      </w:r>
      <w:r w:rsidR="25A349D1" w:rsidRPr="249AC9AC">
        <w:rPr>
          <w:rFonts w:ascii="Times New Roman" w:eastAsia="Times New Roman" w:hAnsi="Times New Roman" w:cs="Times New Roman"/>
          <w:color w:val="000000" w:themeColor="text1"/>
        </w:rPr>
        <w:t>-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 7.</w:t>
      </w:r>
      <w:r w:rsidR="4AC2A3C5" w:rsidRPr="249AC9AC">
        <w:rPr>
          <w:rFonts w:ascii="Times New Roman" w:eastAsia="Times New Roman" w:hAnsi="Times New Roman" w:cs="Times New Roman"/>
          <w:color w:val="000000" w:themeColor="text1"/>
        </w:rPr>
        <w:t>3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 p. nustatytus reikalavimus. Tiekėjui sumokama už tinkamai suteiktą paslaugą, atitinkančią techninės specifikacijos 7.1 p. </w:t>
      </w:r>
      <w:r w:rsidR="79FD670C" w:rsidRPr="249AC9AC">
        <w:rPr>
          <w:rFonts w:ascii="Times New Roman" w:eastAsia="Times New Roman" w:hAnsi="Times New Roman" w:cs="Times New Roman"/>
          <w:color w:val="000000" w:themeColor="text1"/>
        </w:rPr>
        <w:t>-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 7.</w:t>
      </w:r>
      <w:r w:rsidR="10A9C066" w:rsidRPr="249AC9AC">
        <w:rPr>
          <w:rFonts w:ascii="Times New Roman" w:eastAsia="Times New Roman" w:hAnsi="Times New Roman" w:cs="Times New Roman"/>
          <w:color w:val="000000" w:themeColor="text1"/>
        </w:rPr>
        <w:t>3</w:t>
      </w: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 p. nustatytus reikalavimus.</w:t>
      </w:r>
    </w:p>
    <w:p w14:paraId="529FB0E9" w14:textId="77777777" w:rsidR="00AD5E8B" w:rsidRDefault="2C3410CC" w:rsidP="00AD5E8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u w:val="single"/>
        </w:rPr>
        <w:sectPr w:rsidR="00AD5E8B" w:rsidSect="00AD5E8B">
          <w:pgSz w:w="11906" w:h="16838"/>
          <w:pgMar w:top="1134" w:right="567" w:bottom="1134" w:left="1701" w:header="567" w:footer="567" w:gutter="0"/>
          <w:cols w:space="1296"/>
          <w:docGrid w:linePitch="360"/>
        </w:sectPr>
      </w:pPr>
      <w:r w:rsidRPr="249AC9AC">
        <w:rPr>
          <w:rFonts w:ascii="Times New Roman" w:eastAsia="Times New Roman" w:hAnsi="Times New Roman" w:cs="Times New Roman"/>
          <w:color w:val="000000" w:themeColor="text1"/>
          <w:u w:val="single"/>
        </w:rPr>
        <w:t xml:space="preserve"> </w:t>
      </w:r>
    </w:p>
    <w:p w14:paraId="61F29B47" w14:textId="1FEA6158" w:rsidR="0089507A" w:rsidRDefault="0089507A" w:rsidP="00AD5E8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52C335D4" w14:textId="7FD69C51" w:rsidR="0089507A" w:rsidRDefault="2C3410CC" w:rsidP="249AC9AC">
      <w:pPr>
        <w:spacing w:after="0"/>
        <w:ind w:firstLine="567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b/>
          <w:bCs/>
          <w:color w:val="000000" w:themeColor="text1"/>
        </w:rPr>
        <w:t>III. SPECIALIEJI REIKALAVIMAI PASLAUGOMS</w:t>
      </w:r>
    </w:p>
    <w:p w14:paraId="06866724" w14:textId="38881239" w:rsidR="0089507A" w:rsidRDefault="0089507A" w:rsidP="249AC9A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u w:val="single"/>
        </w:rPr>
      </w:pPr>
    </w:p>
    <w:p w14:paraId="02302F94" w14:textId="7B45BB9D" w:rsidR="0089507A" w:rsidRDefault="2C3410CC" w:rsidP="249AC9A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249AC9AC">
        <w:rPr>
          <w:rFonts w:ascii="Times New Roman" w:eastAsia="Times New Roman" w:hAnsi="Times New Roman" w:cs="Times New Roman"/>
          <w:color w:val="000000" w:themeColor="text1"/>
        </w:rPr>
        <w:t xml:space="preserve">7. Paslaugų sričių detalizavimas: </w:t>
      </w:r>
    </w:p>
    <w:tbl>
      <w:tblPr>
        <w:tblW w:w="13212" w:type="dxa"/>
        <w:tblInd w:w="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35"/>
        <w:gridCol w:w="9477"/>
      </w:tblGrid>
      <w:tr w:rsidR="4D506062" w14:paraId="58BB7F4D" w14:textId="77777777" w:rsidTr="00AD5E8B">
        <w:trPr>
          <w:trHeight w:val="300"/>
        </w:trPr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0A663E6" w14:textId="31CD4988" w:rsidR="4D506062" w:rsidRDefault="0BFE184D" w:rsidP="249AC9AC">
            <w:pPr>
              <w:tabs>
                <w:tab w:val="left" w:pos="684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Paslaugų sritis</w:t>
            </w:r>
          </w:p>
        </w:tc>
        <w:tc>
          <w:tcPr>
            <w:tcW w:w="9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04D5F4C" w14:textId="23B42F7D" w:rsidR="4D506062" w:rsidRDefault="0BFE184D" w:rsidP="249AC9AC">
            <w:pPr>
              <w:tabs>
                <w:tab w:val="left" w:pos="684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Paslaugų turinys</w:t>
            </w:r>
          </w:p>
        </w:tc>
      </w:tr>
      <w:tr w:rsidR="4D506062" w14:paraId="44627F52" w14:textId="77777777" w:rsidTr="00AD5E8B">
        <w:trPr>
          <w:trHeight w:val="300"/>
        </w:trPr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2127FE" w14:textId="73580256" w:rsidR="4D506062" w:rsidRDefault="0BFE184D" w:rsidP="249AC9AC">
            <w:pPr>
              <w:tabs>
                <w:tab w:val="left" w:pos="684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7.1. Parengti metodines rekomendacijas serijiniam daugiabučių ir viešųjų pastatų atnaujinimui (modernizavimui) naudojant surenkamus elementus - skydus, kurie gaminami panaudojant konstrukcijas iš organinių medžiagų ir izoliacinių medžiagų ir izoliacinių medžiagų panaudojant organines ir mineralines medžiagas</w:t>
            </w:r>
          </w:p>
        </w:tc>
        <w:tc>
          <w:tcPr>
            <w:tcW w:w="9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FD69210" w14:textId="654104B5" w:rsidR="4D506062" w:rsidRDefault="7C67C30F" w:rsidP="249AC9A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7.1.</w:t>
            </w:r>
            <w:r w:rsidR="295BA91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5C99E289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75921E86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B</w:t>
            </w:r>
            <w:r w:rsidR="4316B6F6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andomųjų-parodomųjų pastatų </w:t>
            </w:r>
            <w:r w:rsidR="6634AD48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atnaujinimo (modernizavimo) gamykloje pagamintais skydais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projektų detali analizė ir atlikta išmoktų pamokų analizė</w:t>
            </w:r>
            <w:r w:rsidR="0331F94A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.</w:t>
            </w:r>
          </w:p>
          <w:p w14:paraId="5F98FEA0" w14:textId="7E648FBF" w:rsidR="4D506062" w:rsidRDefault="0D70F327" w:rsidP="249AC9A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Tikslas</w:t>
            </w:r>
            <w:r w:rsidR="2001D614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- </w:t>
            </w:r>
            <w:r w:rsidR="7D15BCD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š</w:t>
            </w:r>
            <w:r w:rsidR="05BC2D8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ioje metodikos turinio dalyje aprašoma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detali vykdomų</w:t>
            </w:r>
            <w:r w:rsidR="1216039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E6CE8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  <w:r w:rsidR="6D39DAE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andomųjų-parodomųjų pastatų </w:t>
            </w:r>
            <w:r w:rsidR="6D39DAE0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6D39DAE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atnaujinimo (modernizavimo) gamykloje pagamintais skydais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projektų analiz</w:t>
            </w:r>
            <w:r w:rsidR="05AA492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ė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ir atvejų aprašym</w:t>
            </w:r>
            <w:r w:rsidR="5B81A91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ai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(angl. </w:t>
            </w:r>
            <w:proofErr w:type="spellStart"/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case</w:t>
            </w:r>
            <w:proofErr w:type="spellEnd"/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study</w:t>
            </w:r>
            <w:proofErr w:type="spellEnd"/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), atspindin</w:t>
            </w:r>
            <w:r w:rsidR="03D8B0E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tys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, kaip konkrečiu atveju buvo įgyvendinamas projektas, kokie iššūkiai sprendžiami ir kokie rezultatai pasiekti.</w:t>
            </w:r>
          </w:p>
          <w:p w14:paraId="300B127D" w14:textId="776E7582" w:rsidR="4D506062" w:rsidRDefault="7B0D0751" w:rsidP="249AC9A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Turinio dal</w:t>
            </w:r>
            <w:r w:rsidR="7C27C51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ies sandara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14:paraId="27757F7D" w14:textId="62FF2137" w:rsidR="4D506062" w:rsidRDefault="2E1C50E5" w:rsidP="249AC9AC">
            <w:pPr>
              <w:pStyle w:val="Sraopastraipa"/>
              <w:numPr>
                <w:ilvl w:val="1"/>
                <w:numId w:val="19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k</w:t>
            </w:r>
            <w:r w:rsidR="7B0D075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iekvieno projekto trumpas aprašym</w:t>
            </w:r>
            <w:r w:rsidR="083F003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as;</w:t>
            </w:r>
          </w:p>
          <w:p w14:paraId="1133228F" w14:textId="09270141" w:rsidR="4D506062" w:rsidRDefault="50EC6270" w:rsidP="249AC9AC">
            <w:pPr>
              <w:pStyle w:val="Sraopastraipa"/>
              <w:numPr>
                <w:ilvl w:val="1"/>
                <w:numId w:val="19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</w:t>
            </w:r>
            <w:r w:rsidR="7B0D075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ššūkių ir sprendimų lentel</w:t>
            </w:r>
            <w:r w:rsidR="7D96E473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ė;</w:t>
            </w:r>
          </w:p>
          <w:p w14:paraId="0F28DC24" w14:textId="1C5D79CA" w:rsidR="4D506062" w:rsidRDefault="11BCEF44" w:rsidP="249AC9AC">
            <w:pPr>
              <w:pStyle w:val="Sraopastraipa"/>
              <w:numPr>
                <w:ilvl w:val="1"/>
                <w:numId w:val="19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</w:t>
            </w:r>
            <w:r w:rsidR="7B0D075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šmoktų pamokų analiz</w:t>
            </w:r>
            <w:r w:rsidR="09C8D17C" w:rsidRPr="00EE6CE8">
              <w:rPr>
                <w:rFonts w:ascii="Times New Roman" w:eastAsia="Times New Roman" w:hAnsi="Times New Roman" w:cs="Times New Roman"/>
                <w:color w:val="000000" w:themeColor="text1"/>
              </w:rPr>
              <w:t>ė</w:t>
            </w:r>
            <w:r w:rsidR="66F9ADEF" w:rsidRPr="00EE6CE8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14:paraId="1F7FEA71" w14:textId="1C6CB9E5" w:rsidR="4D506062" w:rsidRDefault="14374679" w:rsidP="249AC9AC">
            <w:pPr>
              <w:pStyle w:val="Sraopastraipa"/>
              <w:numPr>
                <w:ilvl w:val="1"/>
                <w:numId w:val="19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</w:t>
            </w:r>
            <w:r w:rsidR="7B0D075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raktin</w:t>
            </w:r>
            <w:r w:rsidR="00EDAED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ė</w:t>
            </w:r>
            <w:r w:rsidR="7B0D075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 rekomendacij</w:t>
            </w:r>
            <w:r w:rsidR="6788A96F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o</w:t>
            </w:r>
            <w:r w:rsidR="7B0D075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 projektams</w:t>
            </w:r>
            <w:r w:rsidR="3BF182D6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kurie planuojami </w:t>
            </w:r>
            <w:r w:rsidR="071A942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atnaujinti (modernizuoti) gamykloje pagamintais skydais</w:t>
            </w:r>
            <w:r w:rsidR="3BF182D6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14:paraId="0064C181" w14:textId="664D40F9" w:rsidR="4D506062" w:rsidRDefault="54ED8043" w:rsidP="249AC9AC">
            <w:pPr>
              <w:spacing w:before="240" w:after="0"/>
              <w:jc w:val="both"/>
              <w:rPr>
                <w:rFonts w:ascii="Trebuchet MS" w:eastAsia="Trebuchet MS" w:hAnsi="Trebuchet MS" w:cs="Trebuchet MS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Surinktų duomenų ir atliktos analizės apibendrinimas</w:t>
            </w:r>
            <w:r w:rsidR="25D83B73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601063A6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apimantis </w:t>
            </w:r>
            <w:r w:rsidR="72EB2189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analizuotus 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iššūkius, sprendimus, išmoktas pamokas pateik</w:t>
            </w:r>
            <w:r w:rsidR="74CF1E24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iant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praktines rekomendacijas </w:t>
            </w:r>
            <w:r w:rsidR="57292FE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ateities projektų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įgyvendinimui.</w:t>
            </w:r>
          </w:p>
          <w:p w14:paraId="60A50088" w14:textId="3E7ED2FC" w:rsidR="4D506062" w:rsidRDefault="4D506062" w:rsidP="249AC9AC">
            <w:pPr>
              <w:pStyle w:val="Sraopastraipa"/>
              <w:spacing w:after="0"/>
              <w:ind w:left="1440"/>
              <w:jc w:val="both"/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</w:pPr>
          </w:p>
          <w:p w14:paraId="1A546C8C" w14:textId="66B32D87" w:rsidR="4D506062" w:rsidRDefault="3BF182D6" w:rsidP="00EE6CE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Paslaugų teikėjo </w:t>
            </w:r>
            <w:r w:rsidR="22818AD5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atliekami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veiksmai</w:t>
            </w:r>
            <w:r w:rsidR="7252258F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turinio daliai išpildyti (</w:t>
            </w:r>
            <w:r w:rsidR="44F29ACC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</w:t>
            </w:r>
            <w:r w:rsidR="77DF173A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arpinė užduot</w:t>
            </w:r>
            <w:r w:rsidR="560111BC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</w:t>
            </w:r>
            <w:r w:rsidR="77DF173A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</w:t>
            </w:r>
            <w:r w:rsidR="7846CB96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)</w:t>
            </w:r>
            <w:r w:rsidR="77DF173A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:</w:t>
            </w:r>
          </w:p>
          <w:p w14:paraId="24CB01E4" w14:textId="3F0620E8" w:rsidR="4D506062" w:rsidRDefault="7B55957A" w:rsidP="249AC9AC">
            <w:pPr>
              <w:pStyle w:val="Sraopastraipa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Duomenų apie </w:t>
            </w:r>
            <w:r w:rsidR="7B004493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  <w:r w:rsidR="2CFB53D9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andomuosius-parodomuosius pastat</w:t>
            </w:r>
            <w:r w:rsidR="67EC036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us</w:t>
            </w:r>
            <w:r w:rsidR="249372F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2CFB53D9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atnaujin</w:t>
            </w:r>
            <w:r w:rsidR="38A544D8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amus</w:t>
            </w:r>
            <w:r w:rsidR="2CFB53D9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(moderniz</w:t>
            </w:r>
            <w:r w:rsidR="2520543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uojamus</w:t>
            </w:r>
            <w:r w:rsidR="2CFB53D9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gamykloje pagamintais skydais </w:t>
            </w:r>
            <w:r w:rsidR="481FA282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surinkimas</w:t>
            </w:r>
            <w:r w:rsidR="7687F742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14:paraId="517E19EB" w14:textId="3FEAD1DC" w:rsidR="4D506062" w:rsidRDefault="7687F742" w:rsidP="249AC9AC">
            <w:pPr>
              <w:pStyle w:val="Sraopastraipa"/>
              <w:spacing w:after="0"/>
              <w:ind w:left="14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1.1.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Pastato tipas, vieta, techniniai sprendimai, techninė būklė, </w:t>
            </w:r>
            <w:r w:rsidR="4F74469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atnaujinimo (modernizavimo)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projekto tikslas</w:t>
            </w:r>
            <w:r w:rsidR="0ADB3259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14:paraId="6F629C09" w14:textId="36FB8092" w:rsidR="4D506062" w:rsidRDefault="7F44418D" w:rsidP="249AC9AC">
            <w:pPr>
              <w:pStyle w:val="Sraopastraipa"/>
              <w:spacing w:after="0"/>
              <w:ind w:left="14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1.2.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Projektiniai ir technologiniai sprendimai</w:t>
            </w:r>
            <w:r w:rsidR="54903394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14:paraId="0BEB82FD" w14:textId="24C17364" w:rsidR="4D506062" w:rsidRDefault="35244AF7" w:rsidP="249AC9AC">
            <w:pPr>
              <w:pStyle w:val="Sraopastraipa"/>
              <w:spacing w:after="0"/>
              <w:ind w:left="14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1.3.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Projekto eiga ir dalyviai</w:t>
            </w:r>
            <w:r w:rsidR="54903394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14:paraId="3A19277C" w14:textId="63AA49E3" w:rsidR="4D506062" w:rsidRDefault="55D8B010" w:rsidP="249AC9AC">
            <w:pPr>
              <w:pStyle w:val="Sraopastraipa"/>
              <w:spacing w:after="0"/>
              <w:ind w:left="14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1.4.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Projekto trukmė ir terminai</w:t>
            </w:r>
            <w:r w:rsidR="6B9E6ED8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14:paraId="2DC46DD1" w14:textId="159A369C" w:rsidR="4D506062" w:rsidRDefault="45069093" w:rsidP="249AC9AC">
            <w:pPr>
              <w:pStyle w:val="Sraopastraipa"/>
              <w:spacing w:after="0"/>
              <w:ind w:left="14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1.5.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Iškilę iššūkiai ir jų sprendimai</w:t>
            </w:r>
            <w:r w:rsidR="6E16D5F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14:paraId="1154D806" w14:textId="466CE2A8" w:rsidR="4D506062" w:rsidRDefault="11071647" w:rsidP="249AC9AC">
            <w:pPr>
              <w:pStyle w:val="Sraopastraipa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2.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Problemų ir sprendimų analizė</w:t>
            </w:r>
            <w:r w:rsidR="428A5BA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31B8346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pateikiama </w:t>
            </w:r>
            <w:r w:rsidR="2D1AF3E3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ir atliekama </w:t>
            </w:r>
            <w:r w:rsidR="031B8346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užpildant </w:t>
            </w:r>
            <w:r w:rsidR="3EA1993F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pateiktos struktūros </w:t>
            </w:r>
            <w:r w:rsidR="031B8346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lentelę:</w:t>
            </w:r>
          </w:p>
          <w:p w14:paraId="708A343D" w14:textId="796B4E1A" w:rsidR="4D506062" w:rsidRDefault="4D506062" w:rsidP="249AC9AC">
            <w:pPr>
              <w:ind w:left="360" w:firstLine="360"/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823"/>
              <w:gridCol w:w="1823"/>
              <w:gridCol w:w="1823"/>
              <w:gridCol w:w="1823"/>
            </w:tblGrid>
            <w:tr w:rsidR="249AC9AC" w14:paraId="58CF194B" w14:textId="77777777" w:rsidTr="249AC9AC">
              <w:trPr>
                <w:trHeight w:val="300"/>
              </w:trPr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799AE5D2" w14:textId="7A0E5041" w:rsidR="249AC9AC" w:rsidRDefault="249AC9AC" w:rsidP="249AC9AC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249AC9AC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Problema / iššūkis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1AFD39B9" w14:textId="438292E9" w:rsidR="249AC9AC" w:rsidRDefault="249AC9AC" w:rsidP="249AC9AC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249AC9AC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Poveikis projektui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75A8DF28" w14:textId="5FE6D0CC" w:rsidR="249AC9AC" w:rsidRDefault="249AC9AC" w:rsidP="249AC9AC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249AC9AC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Pritaikytas sprendimas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162AE4D7" w14:textId="1C13FA49" w:rsidR="249AC9AC" w:rsidRDefault="249AC9AC" w:rsidP="249AC9AC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249AC9AC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Komentaras</w:t>
                  </w:r>
                </w:p>
              </w:tc>
            </w:tr>
          </w:tbl>
          <w:p w14:paraId="62C21898" w14:textId="3E7E91BF" w:rsidR="4D506062" w:rsidRDefault="4D506062" w:rsidP="249AC9AC">
            <w:pPr>
              <w:pStyle w:val="Sraopastraipa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7D9B6BAF" w14:textId="563F7DBC" w:rsidR="4D506062" w:rsidRDefault="7A80FFBF" w:rsidP="249AC9AC">
            <w:pPr>
              <w:pStyle w:val="Sraopastraipa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3. </w:t>
            </w:r>
            <w:r w:rsidR="77DF173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Išmoktų pamokų analizė</w:t>
            </w:r>
            <w:r w:rsidR="128C972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pateikiama </w:t>
            </w:r>
            <w:r w:rsidR="728A881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ir atliekama </w:t>
            </w:r>
            <w:r w:rsidR="128C972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užpildant </w:t>
            </w:r>
            <w:r w:rsidR="6DEB38A8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pateiktos struktūros </w:t>
            </w:r>
            <w:r w:rsidR="128C972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lentel</w:t>
            </w:r>
            <w:r w:rsidR="12AF37D2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ę: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424"/>
              <w:gridCol w:w="1424"/>
              <w:gridCol w:w="1424"/>
              <w:gridCol w:w="1424"/>
              <w:gridCol w:w="1597"/>
            </w:tblGrid>
            <w:tr w:rsidR="249AC9AC" w14:paraId="47B157D6" w14:textId="77777777" w:rsidTr="249AC9AC">
              <w:trPr>
                <w:trHeight w:val="300"/>
              </w:trPr>
              <w:tc>
                <w:tcPr>
                  <w:tcW w:w="14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2BA44949" w14:textId="5E8CB443" w:rsidR="249AC9AC" w:rsidRDefault="249AC9AC" w:rsidP="249AC9AC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249AC9AC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Kontekstas</w:t>
                  </w:r>
                </w:p>
              </w:tc>
              <w:tc>
                <w:tcPr>
                  <w:tcW w:w="14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53A1F7A9" w14:textId="5535A6C5" w:rsidR="249AC9AC" w:rsidRDefault="249AC9AC" w:rsidP="249AC9AC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249AC9AC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Įvykis / sprendimas</w:t>
                  </w:r>
                </w:p>
              </w:tc>
              <w:tc>
                <w:tcPr>
                  <w:tcW w:w="14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4A999FC1" w14:textId="3D83EFD1" w:rsidR="249AC9AC" w:rsidRDefault="249AC9AC" w:rsidP="249AC9AC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249AC9AC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Pasekmės</w:t>
                  </w:r>
                </w:p>
              </w:tc>
              <w:tc>
                <w:tcPr>
                  <w:tcW w:w="14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5451A2EF" w14:textId="61BD65DA" w:rsidR="249AC9AC" w:rsidRDefault="249AC9AC" w:rsidP="249AC9AC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249AC9AC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Pamoka</w:t>
                  </w:r>
                </w:p>
              </w:tc>
              <w:tc>
                <w:tcPr>
                  <w:tcW w:w="1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55EC34DF" w14:textId="28A6142F" w:rsidR="249AC9AC" w:rsidRDefault="249AC9AC" w:rsidP="249AC9AC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249AC9AC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Rekomend</w:t>
                  </w:r>
                  <w:r w:rsidR="007C15C8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a-</w:t>
                  </w:r>
                  <w:r w:rsidRPr="249AC9AC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cija</w:t>
                  </w:r>
                  <w:proofErr w:type="spellEnd"/>
                </w:p>
              </w:tc>
            </w:tr>
          </w:tbl>
          <w:p w14:paraId="79CCF28D" w14:textId="3DC736D3" w:rsidR="4D506062" w:rsidRDefault="4D506062" w:rsidP="249AC9AC">
            <w:pPr>
              <w:spacing w:after="0"/>
              <w:jc w:val="both"/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</w:pPr>
          </w:p>
          <w:p w14:paraId="45C8A4D3" w14:textId="33C9FF47" w:rsidR="4D506062" w:rsidRDefault="2D19A221" w:rsidP="249AC9A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Ši metodikos </w:t>
            </w:r>
            <w:r w:rsidR="143BB6CC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dalis</w:t>
            </w:r>
            <w:r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aprašoma remiantis  užsienio </w:t>
            </w:r>
            <w:r w:rsidR="5B28586C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šalių</w:t>
            </w:r>
            <w:r w:rsidR="5D96A9CB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pavyzdžiais: </w:t>
            </w:r>
            <w:r w:rsidR="5B28586C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</w:p>
          <w:p w14:paraId="7BED1E29" w14:textId="0EB96F60" w:rsidR="4D506062" w:rsidRDefault="45D09747" w:rsidP="249AC9AC">
            <w:pPr>
              <w:pStyle w:val="Sraopastraipa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2011 m.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Building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Renovation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Case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Studies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projektas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Annex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50 –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Prefabricated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Systems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for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Low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Energy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Renovation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of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Residential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Buildings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1</w:t>
            </w:r>
          </w:p>
          <w:p w14:paraId="04AB1089" w14:textId="78AEAB58" w:rsidR="4D506062" w:rsidRDefault="45D09747" w:rsidP="249AC9AC">
            <w:pPr>
              <w:pStyle w:val="Sraopastraipa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2013 m Guidelines to Off-site Production / On-site Assembly and Logistics.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Projektas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E2ReBuild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val="en-US"/>
              </w:rPr>
              <w:t>2</w:t>
            </w:r>
          </w:p>
          <w:p w14:paraId="36B69C0F" w14:textId="32D33E4C" w:rsidR="4D506062" w:rsidRPr="007C15C8" w:rsidRDefault="4D506062" w:rsidP="007C15C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  <w:p w14:paraId="451413A2" w14:textId="47F64986" w:rsidR="4D506062" w:rsidRDefault="17056DA6" w:rsidP="249AC9AC">
            <w:pPr>
              <w:spacing w:after="0"/>
              <w:jc w:val="both"/>
              <w:rPr>
                <w:rFonts w:ascii="Trebuchet MS" w:eastAsia="Trebuchet MS" w:hAnsi="Trebuchet MS" w:cs="Trebuchet MS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Š</w:t>
            </w:r>
            <w:r w:rsidR="007C15C8">
              <w:rPr>
                <w:rFonts w:ascii="Times New Roman" w:eastAsia="Times New Roman" w:hAnsi="Times New Roman" w:cs="Times New Roman"/>
                <w:color w:val="000000" w:themeColor="text1"/>
              </w:rPr>
              <w:t>i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turinio dalis turi būti parengta</w:t>
            </w:r>
            <w:r w:rsidR="7FEEE353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pagal aukščiau pateiktus </w:t>
            </w:r>
            <w:r w:rsidR="556EF6F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turini</w:t>
            </w:r>
            <w:r w:rsidR="1E9D6B55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ui</w:t>
            </w:r>
            <w:r w:rsidR="556EF6F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70254E0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keliamus </w:t>
            </w:r>
            <w:r w:rsidR="7FEEE353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reikalavimu</w:t>
            </w:r>
            <w:r w:rsidR="566C505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</w:t>
            </w:r>
            <w:r w:rsidR="7AE59BD8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ir laikoma tinkamai </w:t>
            </w:r>
            <w:r w:rsidR="265E441C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parengta tik išpildžius nustatytus reikalavimus</w:t>
            </w:r>
            <w:r w:rsidR="069FD97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ir gavus Perkančiosios organizacijos patvirt</w:t>
            </w:r>
            <w:r w:rsidR="7BE7FBA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</w:t>
            </w:r>
            <w:r w:rsidR="069FD97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nimą apie parengtos turinio dalies tinkamumą.</w:t>
            </w:r>
          </w:p>
        </w:tc>
      </w:tr>
      <w:tr w:rsidR="249AC9AC" w14:paraId="014F925C" w14:textId="77777777" w:rsidTr="00AD5E8B">
        <w:trPr>
          <w:trHeight w:val="300"/>
        </w:trPr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B60507" w14:textId="5298FDA9" w:rsidR="249AC9AC" w:rsidRDefault="249AC9AC" w:rsidP="249AC9AC">
            <w:pPr>
              <w:jc w:val="both"/>
              <w:rPr>
                <w:rFonts w:ascii="Times New Roman" w:eastAsia="Times New Roman" w:hAnsi="Times New Roman" w:cs="Times New Roman"/>
                <w:color w:val="881798"/>
                <w:u w:val="single"/>
              </w:rPr>
            </w:pPr>
          </w:p>
        </w:tc>
        <w:tc>
          <w:tcPr>
            <w:tcW w:w="9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BCAB0F" w14:textId="19EA0595" w:rsidR="250A966B" w:rsidRDefault="250A966B" w:rsidP="249AC9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>7.1.2</w:t>
            </w:r>
            <w:r w:rsidR="7524DF66"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594A5C96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Pastatų </w:t>
            </w:r>
            <w:r w:rsidR="15E6F6F3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</w:t>
            </w:r>
            <w:r w:rsidR="4519DB8C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tnaujinimui (modernizavimui) naudojamų surenkamų elementų - skydų, kurie gaminami panaudojant konstrukcijas</w:t>
            </w:r>
            <w:r w:rsidR="7E88342F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ir izoliacines medžiagas</w:t>
            </w:r>
            <w:r w:rsidR="4519DB8C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iš organinių </w:t>
            </w:r>
            <w:r w:rsidR="4E992F3D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ir</w:t>
            </w:r>
            <w:r w:rsidR="4519DB8C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mineralin</w:t>
            </w:r>
            <w:r w:rsidR="3364A4A5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ių</w:t>
            </w:r>
            <w:r w:rsidR="4519DB8C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medžiag</w:t>
            </w:r>
            <w:r w:rsidR="0320A14F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ų</w:t>
            </w:r>
            <w:r w:rsidR="36F503FE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,</w:t>
            </w:r>
            <w:r w:rsidR="4519DB8C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pritaikymas </w:t>
            </w:r>
            <w:r w:rsidR="1E8CB3BA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4519DB8C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</w:t>
            </w:r>
            <w:r w:rsidR="77780C18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astatų atnaujin</w:t>
            </w:r>
            <w:r w:rsidR="1821403A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ime</w:t>
            </w:r>
            <w:r w:rsidR="77780C18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(moderniz</w:t>
            </w:r>
            <w:r w:rsidR="0285C1B6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avime</w:t>
            </w:r>
            <w:r w:rsidR="77780C18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)</w:t>
            </w:r>
            <w:r w:rsidR="0601F581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.</w:t>
            </w:r>
          </w:p>
          <w:p w14:paraId="126D7C6B" w14:textId="0970F7C8" w:rsidR="250A966B" w:rsidRDefault="250A966B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Tikslas:</w:t>
            </w:r>
          </w:p>
          <w:p w14:paraId="3999EF06" w14:textId="733332CB" w:rsidR="0F4EAD29" w:rsidRDefault="0F4EAD29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</w:rPr>
              <w:lastRenderedPageBreak/>
              <w:t>Ši</w:t>
            </w:r>
            <w:r w:rsidR="60CF1908" w:rsidRPr="249AC9AC">
              <w:rPr>
                <w:rFonts w:ascii="Times New Roman" w:eastAsia="Times New Roman" w:hAnsi="Times New Roman" w:cs="Times New Roman"/>
              </w:rPr>
              <w:t>oje</w:t>
            </w:r>
            <w:r w:rsidRPr="249AC9AC">
              <w:rPr>
                <w:rFonts w:ascii="Times New Roman" w:eastAsia="Times New Roman" w:hAnsi="Times New Roman" w:cs="Times New Roman"/>
              </w:rPr>
              <w:t xml:space="preserve"> metodi</w:t>
            </w:r>
            <w:r w:rsidR="08FA03B3" w:rsidRPr="249AC9AC">
              <w:rPr>
                <w:rFonts w:ascii="Times New Roman" w:eastAsia="Times New Roman" w:hAnsi="Times New Roman" w:cs="Times New Roman"/>
              </w:rPr>
              <w:t>kos</w:t>
            </w:r>
            <w:r w:rsidRPr="249AC9AC">
              <w:rPr>
                <w:rFonts w:ascii="Times New Roman" w:eastAsia="Times New Roman" w:hAnsi="Times New Roman" w:cs="Times New Roman"/>
              </w:rPr>
              <w:t xml:space="preserve"> turinio </w:t>
            </w:r>
            <w:r w:rsidR="09EA423B" w:rsidRPr="249AC9AC">
              <w:rPr>
                <w:rFonts w:ascii="Times New Roman" w:eastAsia="Times New Roman" w:hAnsi="Times New Roman" w:cs="Times New Roman"/>
              </w:rPr>
              <w:t>dalyje</w:t>
            </w:r>
            <w:r w:rsidRPr="249AC9AC">
              <w:rPr>
                <w:rFonts w:ascii="Times New Roman" w:eastAsia="Times New Roman" w:hAnsi="Times New Roman" w:cs="Times New Roman"/>
              </w:rPr>
              <w:t xml:space="preserve"> aprašoma</w:t>
            </w:r>
            <w:r w:rsidR="62C826FA" w:rsidRPr="249AC9AC">
              <w:rPr>
                <w:rFonts w:ascii="Times New Roman" w:eastAsia="Times New Roman" w:hAnsi="Times New Roman" w:cs="Times New Roman"/>
              </w:rPr>
              <w:t>s</w:t>
            </w:r>
            <w:r w:rsidRPr="249AC9AC">
              <w:rPr>
                <w:rFonts w:ascii="Times New Roman" w:eastAsia="Times New Roman" w:hAnsi="Times New Roman" w:cs="Times New Roman"/>
              </w:rPr>
              <w:t xml:space="preserve"> 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surenkamųjų (</w:t>
            </w:r>
            <w:proofErr w:type="spellStart"/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prefab</w:t>
            </w:r>
            <w:proofErr w:type="spellEnd"/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) skydų taikym</w:t>
            </w:r>
            <w:r w:rsidR="4776667F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as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pastatų </w:t>
            </w:r>
            <w:r w:rsidR="5945B0D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atnaujinime (modernizavime)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kuris padėtų statytojams, projektuotojams ir gamintojams priimti sprendimus dėl </w:t>
            </w:r>
            <w:r w:rsidR="5099426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atnaujinimo (modernizavimo)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sprendimų parinkimo ir jų įgyvendinimo skirtingo</w:t>
            </w:r>
            <w:r w:rsidR="1B0F6F25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se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situacijo</w:t>
            </w:r>
            <w:r w:rsidR="3C0E395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se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316150E8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06B1AB83" w14:textId="5AB9AD2D" w:rsidR="250A966B" w:rsidRDefault="250A966B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Atsižvelgiant į tai, kad </w:t>
            </w:r>
            <w:r w:rsidR="11FFF73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pastatų atnaujinime (modernizavime)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iššūkis yra esamas pastatų fondas, būtina įvertinti galimybę taikyti surenkamuosius modulius</w:t>
            </w:r>
            <w:r w:rsidR="03316B7F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(skydus)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kaip sprendimą </w:t>
            </w:r>
            <w:r w:rsidR="1D55856F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pastatų 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išorinei izoliacijai</w:t>
            </w:r>
            <w:r w:rsidR="56B5311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ir energiniam efektyvumui gerinti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. Tačiau šie sprendimai nėra visuomet tinkami – jų įgyvendinimą gali riboti tokie veiksniai kaip pastato</w:t>
            </w:r>
            <w:r w:rsidR="23B83E5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tipas,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būklė bei architektūra, prastas privažiavimas ar kiti </w:t>
            </w:r>
            <w:r w:rsidR="74D4AC72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statinio ar 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statybvietės apribojimai.</w:t>
            </w:r>
            <w:r w:rsidR="27F16543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745F26E9" w14:textId="2CFC3AC9" w:rsidR="250A966B" w:rsidRDefault="250A966B" w:rsidP="249AC9AC">
            <w:pPr>
              <w:jc w:val="both"/>
              <w:rPr>
                <w:rFonts w:ascii="Trebuchet MS" w:eastAsia="Trebuchet MS" w:hAnsi="Trebuchet MS" w:cs="Trebuchet MS"/>
                <w:color w:val="000000" w:themeColor="text1"/>
              </w:rPr>
            </w:pPr>
            <w:r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>Ši</w:t>
            </w:r>
            <w:r w:rsidR="54D0ABB9"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metodinių rekomendacijų</w:t>
            </w:r>
            <w:r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417467E2"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>dalis</w:t>
            </w:r>
            <w:r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turėtų būti orientuota į skirtingas tikslines grupes – </w:t>
            </w:r>
            <w:r w:rsidR="77E260B8"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planuotojus, projektų vykdytojus, </w:t>
            </w:r>
            <w:r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statytojus – ir padėti jiems </w:t>
            </w:r>
            <w:r w:rsidR="345724BA"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planavimo, </w:t>
            </w:r>
            <w:r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>sprendimų priėmimo</w:t>
            </w:r>
            <w:r w:rsidR="2D9030D3"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ir</w:t>
            </w:r>
            <w:r w:rsidRPr="2CB70F2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projektavimo  etapuose.</w:t>
            </w:r>
          </w:p>
          <w:p w14:paraId="697843EF" w14:textId="77777777" w:rsidR="007452D2" w:rsidRDefault="6FF1181E" w:rsidP="249AC9AC">
            <w:pPr>
              <w:jc w:val="both"/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Tur</w:t>
            </w:r>
            <w:r w:rsidR="656FA597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nio daliai keliami r</w:t>
            </w:r>
            <w:r w:rsidR="794D569F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eikalavimai</w:t>
            </w:r>
            <w:r w:rsidR="250A966B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:</w:t>
            </w:r>
            <w:r w:rsidR="007C15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</w:p>
          <w:p w14:paraId="37FCF286" w14:textId="11D31278" w:rsidR="6FF1181E" w:rsidRPr="00674E19" w:rsidRDefault="246B8043" w:rsidP="249AC9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Ši metodinių rekomendacijų dalis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turi būti struktūruota pagal nuoseklų sprendimų priėmimo procesą, kur kiekviename etape būtų keliami konkretūs klausimai, nurodomi sprendimo tikslai, ir pateikiami vertinimo kriterijai.</w:t>
            </w:r>
          </w:p>
          <w:p w14:paraId="0F63DF8C" w14:textId="733C0E7F" w:rsidR="6B5C4D8C" w:rsidRDefault="6B5C4D8C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Turinys</w:t>
            </w:r>
            <w:r w:rsidR="250A966B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:</w:t>
            </w:r>
          </w:p>
          <w:p w14:paraId="1999ECEB" w14:textId="2404F91C" w:rsidR="250A966B" w:rsidRDefault="250A966B" w:rsidP="249AC9AC">
            <w:pPr>
              <w:pStyle w:val="Sraopastraipa"/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Įvertinti, ar konkrečiu atveju tinkama dalinai ar visiškai surenkamų modulių sistema ar geriau naudoti įprastus </w:t>
            </w:r>
            <w:r w:rsidR="28ECD03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pastatų 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atitvarų šiltinimo sprendimus.</w:t>
            </w:r>
          </w:p>
          <w:p w14:paraId="52D8E1A7" w14:textId="156FD0A5" w:rsidR="7AE33419" w:rsidRDefault="7AE33419" w:rsidP="249AC9AC">
            <w:pPr>
              <w:pStyle w:val="Sraopastraipa"/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Pastatų atnaujinimo (modernizavimo)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sprendiniai turėtų apimti ir tarpinius sprendimus, kurie nėra visiškai surenkami (iš skydų), tačiau gali būti tinkamiausi konkrečiose situacijose.</w:t>
            </w:r>
          </w:p>
          <w:p w14:paraId="745E4B6D" w14:textId="1DD0CE31" w:rsidR="250A966B" w:rsidRDefault="250A966B" w:rsidP="249AC9AC">
            <w:pPr>
              <w:pStyle w:val="Sraopastraipa"/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Kiekvieno etapo pabaigoje turi būti pateikiamas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tinkamumo įvertinimas (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feasibility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check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)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praktinis įrankis, padedantis pasirinkti tinkamą sistemą, įvertinti jos privalumus ir trūkumus.</w:t>
            </w:r>
          </w:p>
          <w:p w14:paraId="0CE151CB" w14:textId="4C7BFF30" w:rsidR="250A966B" w:rsidRDefault="250A966B" w:rsidP="249AC9AC">
            <w:pPr>
              <w:pStyle w:val="Sraopastraipa"/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Jei daugumos aspektų analizė rodo surenkamosios sistemos pranašumą – tai gali būti laikoma tinkamu sprendimu.</w:t>
            </w:r>
          </w:p>
          <w:p w14:paraId="73B4B648" w14:textId="11A320F7" w:rsidR="31D44AFC" w:rsidRDefault="31D44AFC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Ši metodikos dalis aprašoma remiantis užsienio šalių pavyzd</w:t>
            </w:r>
            <w:r w:rsidR="34751F6A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žiu ir nustatyt</w:t>
            </w:r>
            <w:r w:rsidR="2CAE2C44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ais</w:t>
            </w:r>
            <w:r w:rsidR="34751F6A"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reikalavimais</w:t>
            </w:r>
            <w:r w:rsidRPr="2CB70F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:</w:t>
            </w:r>
          </w:p>
          <w:p w14:paraId="20FF47A6" w14:textId="062C9149" w:rsidR="250A966B" w:rsidRDefault="250A966B" w:rsidP="249AC9AC">
            <w:pPr>
              <w:pStyle w:val="Sraopastraipa"/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pagrįsta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2011 m. Retrofit Strategies Design Guide (10 Steps to a Prefab Module) (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projektas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Annex 50 – Prefabricated Systems for Low Energy Renovation of Residential Buildings)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val="en-US"/>
              </w:rPr>
              <w:t>3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dokumento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struktūra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ir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principais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;</w:t>
            </w:r>
          </w:p>
          <w:p w14:paraId="0BC8BA26" w14:textId="02F22828" w:rsidR="61B553F3" w:rsidRDefault="61B553F3" w:rsidP="249AC9AC">
            <w:pPr>
              <w:pStyle w:val="Sraopastraipa"/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</w:t>
            </w:r>
            <w:r w:rsidR="74A6B6D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ritaikyta 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Lietuvo</w:t>
            </w:r>
            <w:r w:rsidR="7F3CB895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je įgyvendinamiems projektams 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5BC673FF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teisės aktų, reglamentų ir praktikos kontekste</w:t>
            </w:r>
            <w:r w:rsidR="250A966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14:paraId="79D7F450" w14:textId="20992E35" w:rsidR="250A966B" w:rsidRDefault="250A966B" w:rsidP="249AC9AC">
            <w:pPr>
              <w:pStyle w:val="Sraopastraipa"/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pateik</w:t>
            </w:r>
            <w:r w:rsidR="043B01C8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tos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praktin</w:t>
            </w:r>
            <w:r w:rsidR="61A88B15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ė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 rekomendacij</w:t>
            </w:r>
            <w:r w:rsidR="4D243E8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o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s, 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schematini</w:t>
            </w:r>
            <w:r w:rsidR="5E66C59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ai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sprendim</w:t>
            </w:r>
            <w:r w:rsidR="1E981E7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ai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, palyginimo lenteles</w:t>
            </w:r>
            <w:r w:rsidR="5CF7A985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ir pan.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14:paraId="61FF2414" w14:textId="5463F62E" w:rsidR="250A966B" w:rsidRDefault="250A966B" w:rsidP="249AC9AC">
            <w:pPr>
              <w:pStyle w:val="Sraopastraipa"/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apima</w:t>
            </w:r>
            <w:r w:rsidR="11672772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n</w:t>
            </w:r>
            <w:r w:rsidR="33412D28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ti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sprendimų vertinimo įrankius, kurie padeda rinktis tarp skirtingų renovacijos koncepcijų.</w:t>
            </w:r>
          </w:p>
          <w:p w14:paraId="3BCE51E4" w14:textId="1F39CC19" w:rsidR="249AC9AC" w:rsidRDefault="249AC9AC" w:rsidP="249AC9AC">
            <w:pPr>
              <w:pStyle w:val="Sraopastraipa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1BF2DCF4" w14:textId="5639E1BF" w:rsidR="0360E149" w:rsidRPr="00674E19" w:rsidRDefault="0360E149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74E19">
              <w:rPr>
                <w:rFonts w:ascii="Times New Roman" w:eastAsia="Times New Roman" w:hAnsi="Times New Roman" w:cs="Times New Roman"/>
                <w:color w:val="000000" w:themeColor="text1"/>
              </w:rPr>
              <w:t>Š</w:t>
            </w:r>
            <w:r w:rsidR="2775E05C" w:rsidRPr="00674E1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i </w:t>
            </w:r>
            <w:r w:rsidRPr="00674E19">
              <w:rPr>
                <w:rFonts w:ascii="Times New Roman" w:eastAsia="Times New Roman" w:hAnsi="Times New Roman" w:cs="Times New Roman"/>
                <w:color w:val="000000" w:themeColor="text1"/>
              </w:rPr>
              <w:t>turinio dalis turi būti parengta pagal aukščiau pateiktus turiniui keliamus reikalavimus ir laikoma tinkamai parengta tik išpildžius nustatytus reikalavimus ir gavus Perkančiosios organizacijos patvirt</w:t>
            </w:r>
            <w:r w:rsidR="6E3477B0" w:rsidRPr="00674E19">
              <w:rPr>
                <w:rFonts w:ascii="Times New Roman" w:eastAsia="Times New Roman" w:hAnsi="Times New Roman" w:cs="Times New Roman"/>
                <w:color w:val="000000" w:themeColor="text1"/>
              </w:rPr>
              <w:t>i</w:t>
            </w:r>
            <w:r w:rsidRPr="00674E19">
              <w:rPr>
                <w:rFonts w:ascii="Times New Roman" w:eastAsia="Times New Roman" w:hAnsi="Times New Roman" w:cs="Times New Roman"/>
                <w:color w:val="000000" w:themeColor="text1"/>
              </w:rPr>
              <w:t>nimą apie parengtos turinio dalies tinkamumą</w:t>
            </w:r>
            <w:r w:rsidR="406890C6" w:rsidRPr="00674E19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  <w:tr w:rsidR="249AC9AC" w14:paraId="5C49A0BD" w14:textId="77777777" w:rsidTr="00AD5E8B">
        <w:trPr>
          <w:trHeight w:val="300"/>
        </w:trPr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2EF82E" w14:textId="1108EA29" w:rsidR="249AC9AC" w:rsidRDefault="249AC9AC" w:rsidP="249AC9AC">
            <w:pPr>
              <w:jc w:val="both"/>
              <w:rPr>
                <w:rFonts w:ascii="Times New Roman" w:eastAsia="Times New Roman" w:hAnsi="Times New Roman" w:cs="Times New Roman"/>
                <w:color w:val="881798"/>
                <w:u w:val="single"/>
              </w:rPr>
            </w:pPr>
          </w:p>
        </w:tc>
        <w:tc>
          <w:tcPr>
            <w:tcW w:w="9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4BBCD7C" w14:textId="57D8E55C" w:rsidR="0590792D" w:rsidRDefault="0590792D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7.1.3.</w:t>
            </w:r>
            <w:r w:rsidR="45668547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Parengti metodin</w:t>
            </w:r>
            <w:r w:rsidR="26641587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e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 rekomendacij</w:t>
            </w:r>
            <w:r w:rsidR="46EEB289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s </w:t>
            </w:r>
            <w:r w:rsidR="404A1CEC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atnaujinimo (modernizavimo</w:t>
            </w:r>
            <w:r w:rsidR="0F0F0ED4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)</w:t>
            </w:r>
            <w:r w:rsidR="404A1CEC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skyd</w:t>
            </w:r>
            <w:r w:rsidR="45D8A131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ais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 projekt</w:t>
            </w:r>
            <w:r w:rsidR="0DFDF00F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ų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įgyvendinimui</w:t>
            </w:r>
            <w:r w:rsidR="42805826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.</w:t>
            </w:r>
          </w:p>
          <w:p w14:paraId="66F026D5" w14:textId="6771D361" w:rsidR="4EF3E6CE" w:rsidRDefault="4EF3E6CE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Ši</w:t>
            </w:r>
            <w:r w:rsidR="19A64A2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oje turinio dalyje </w:t>
            </w:r>
            <w:r w:rsidR="0590792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aiškiai, nuosekliai ir praktiškai paaiškint</w:t>
            </w:r>
            <w:r w:rsidR="36A7A9E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</w:t>
            </w:r>
            <w:r w:rsidR="0590792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kaip įgyvendinti </w:t>
            </w:r>
            <w:r w:rsidR="6CB8AA0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atnaujinimo (modernizavimo) skydais</w:t>
            </w:r>
            <w:r w:rsidR="0590792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projektus nuo pasirengimo iki įgyvendinimo ir kokybės užtikrinimo. </w:t>
            </w:r>
            <w:r w:rsidR="70E7C7A9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Ši dalis</w:t>
            </w:r>
            <w:r w:rsidR="0590792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turi būti orientuot</w:t>
            </w:r>
            <w:r w:rsidR="31C0E5C3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  <w:r w:rsidR="0590792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į taikymą praktikoje ir </w:t>
            </w:r>
            <w:r w:rsidR="1D60C55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apimti pagrindini</w:t>
            </w:r>
            <w:r w:rsidR="21D1E57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us</w:t>
            </w:r>
            <w:r w:rsidR="1D60C55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atsakym</w:t>
            </w:r>
            <w:r w:rsidR="3A0F1AA6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us</w:t>
            </w:r>
            <w:r w:rsidR="1D60C55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590792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į klausimus:</w:t>
            </w:r>
          </w:p>
          <w:p w14:paraId="62037611" w14:textId="0466A6D0" w:rsidR="0590792D" w:rsidRDefault="0590792D" w:rsidP="249AC9AC">
            <w:pPr>
              <w:pStyle w:val="Sraopastraipa"/>
              <w:numPr>
                <w:ilvl w:val="0"/>
                <w:numId w:val="1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ką daryti,</w:t>
            </w:r>
          </w:p>
          <w:p w14:paraId="7DCC792A" w14:textId="546C9788" w:rsidR="0590792D" w:rsidRDefault="0590792D" w:rsidP="249AC9AC">
            <w:pPr>
              <w:pStyle w:val="Sraopastraipa"/>
              <w:numPr>
                <w:ilvl w:val="0"/>
                <w:numId w:val="1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kodėl tai svarbu,</w:t>
            </w:r>
          </w:p>
          <w:p w14:paraId="664EE848" w14:textId="44EAE0E5" w:rsidR="0590792D" w:rsidRDefault="0590792D" w:rsidP="249AC9AC">
            <w:pPr>
              <w:pStyle w:val="Sraopastraipa"/>
              <w:numPr>
                <w:ilvl w:val="0"/>
                <w:numId w:val="1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kaip tai padaryti,</w:t>
            </w:r>
          </w:p>
          <w:p w14:paraId="15AD852F" w14:textId="63EEFEDF" w:rsidR="0590792D" w:rsidRDefault="0590792D" w:rsidP="249AC9AC">
            <w:pPr>
              <w:pStyle w:val="Sraopastraipa"/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ką naudoti (įrankiai, šablonai, metodai, rekomendacijos).</w:t>
            </w:r>
          </w:p>
          <w:p w14:paraId="0C67E2EF" w14:textId="01EB46AA" w:rsidR="0590792D" w:rsidRDefault="396D90F2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</w:t>
            </w:r>
            <w:r w:rsidR="0590792D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ikslai</w:t>
            </w:r>
            <w:r w:rsidR="5CB1B5F8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:</w:t>
            </w:r>
          </w:p>
          <w:p w14:paraId="20B9A6B8" w14:textId="6E023DB7" w:rsidR="0590792D" w:rsidRDefault="0590792D" w:rsidP="249AC9AC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Atspindėti </w:t>
            </w:r>
            <w:r w:rsidR="46F4BDF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atnaujinimo (modernizavimo) skydais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sprendinių galimybes ir reikalavimus jiems įgyvendinti.</w:t>
            </w:r>
          </w:p>
          <w:p w14:paraId="0BAD8ABE" w14:textId="464BD39D" w:rsidR="0590792D" w:rsidRDefault="0590792D" w:rsidP="249AC9AC">
            <w:pPr>
              <w:pStyle w:val="Sraopastraipa"/>
              <w:numPr>
                <w:ilvl w:val="0"/>
                <w:numId w:val="14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Paaiškinti pagrindinių procesų eigą, atsakomybes, svarbiausius žingsnius ir sprendimų taškus.</w:t>
            </w:r>
          </w:p>
          <w:p w14:paraId="2AA811D9" w14:textId="0037C981" w:rsidR="0590792D" w:rsidRDefault="0590792D" w:rsidP="249AC9AC">
            <w:pPr>
              <w:pStyle w:val="Sraopastraipa"/>
              <w:numPr>
                <w:ilvl w:val="0"/>
                <w:numId w:val="14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Kiek įmanoma standartizuoti praktiką – siekiant, kad rinkos dalyviai taikytų vienodus principus ir metodus.</w:t>
            </w:r>
          </w:p>
          <w:p w14:paraId="62D6DB62" w14:textId="580A7356" w:rsidR="0590792D" w:rsidRDefault="0590792D" w:rsidP="249AC9AC">
            <w:pPr>
              <w:pStyle w:val="Sraopastraipa"/>
              <w:numPr>
                <w:ilvl w:val="0"/>
                <w:numId w:val="14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Ugdyti pastatų administratorių, statybos sektoriaus dalyvių ir kitų suinteresuotų šalių kompetencijas.</w:t>
            </w:r>
          </w:p>
          <w:p w14:paraId="7824235C" w14:textId="2C3F1F12" w:rsidR="0590792D" w:rsidRDefault="0590792D" w:rsidP="249AC9AC">
            <w:pPr>
              <w:pStyle w:val="Sraopastraip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Suteikti pagrindą sprendimų priėmimui – kad rekomendacijos būtų naudojamos kaip atrama derinant sprendimus su gyventojais, užsakovais ar reguliuojančiomis institucijomis.</w:t>
            </w:r>
          </w:p>
          <w:p w14:paraId="435D42C7" w14:textId="6B2D9337" w:rsidR="0590792D" w:rsidRDefault="295CE3B6" w:rsidP="249AC9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</w:t>
            </w:r>
            <w:r w:rsidR="0590792D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urinys</w:t>
            </w:r>
            <w:r w:rsidR="10522A73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:</w:t>
            </w:r>
          </w:p>
          <w:p w14:paraId="217B889C" w14:textId="27D8D1E1" w:rsidR="0D2415ED" w:rsidRDefault="0D2415ED" w:rsidP="249AC9AC">
            <w:pPr>
              <w:pStyle w:val="Sraopastraipa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Atnaujinimo (modernizavimo) skydais</w:t>
            </w:r>
            <w:r w:rsidR="0590792D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apibrėžimas ir pagrindiniai principai</w:t>
            </w:r>
            <w:r w:rsidR="0590792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, įskaitant pramoninės gamybos taikymą, trumpesnius įgyvendinimo terminus, mažesnį gyventojų</w:t>
            </w:r>
            <w:r w:rsidR="53EDAA5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ir pastatų naudotojų</w:t>
            </w:r>
            <w:r w:rsidR="0590792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trikdymą ir kitus </w:t>
            </w:r>
            <w:r w:rsidR="32CCCB54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tokios technologijos</w:t>
            </w:r>
            <w:r w:rsidR="0590792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specifinius aspektus.</w:t>
            </w:r>
          </w:p>
          <w:p w14:paraId="441EDEAA" w14:textId="50D52AF0" w:rsidR="0590792D" w:rsidRDefault="0590792D" w:rsidP="249AC9AC">
            <w:pPr>
              <w:pStyle w:val="Sraopastraipa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Procesų eiga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nuo pirminės techninės analizės</w:t>
            </w:r>
            <w:r w:rsidR="3787A64B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gyventojų</w:t>
            </w:r>
            <w:r w:rsidR="49ED150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ir pastatų naudotojų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informavimo iki skydų gamybos, transportavimo, montavimo ir darbų užbaigimo.</w:t>
            </w:r>
          </w:p>
          <w:p w14:paraId="5772EBBC" w14:textId="7E9D198E" w:rsidR="0590792D" w:rsidRDefault="0590792D" w:rsidP="249AC9AC">
            <w:pPr>
              <w:pStyle w:val="Sraopastraipa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Atsakomybių pasiskirstymas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tarp projekto dalyvių – kas atsako už projektavimą, gamybą, montavimą, kokybės kontrolę bei kitus esminius veiksmus.</w:t>
            </w:r>
          </w:p>
          <w:p w14:paraId="6D5889D1" w14:textId="4AC7F214" w:rsidR="0590792D" w:rsidRDefault="0590792D" w:rsidP="249AC9AC">
            <w:pPr>
              <w:pStyle w:val="Sraopastraipa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Pagrindiniai reikalavimai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techniniai, teisiniai, aplinkosauginiai ir kiti norminiai kriterijai, kurių būtina laikytis skydinės renovacijos procese.</w:t>
            </w:r>
          </w:p>
          <w:p w14:paraId="5F14E8EF" w14:textId="22C6BDAF" w:rsidR="0590792D" w:rsidRDefault="0590792D" w:rsidP="249AC9AC">
            <w:pPr>
              <w:pStyle w:val="Sraopastraipa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lastRenderedPageBreak/>
              <w:t>Sėkmės veiksniai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ką reikia daryti, kad būtų pasiektas kokybiškas rezultatas, laikomasi terminų ir biudžeto.</w:t>
            </w:r>
          </w:p>
          <w:p w14:paraId="56110CE0" w14:textId="57016B9F" w:rsidR="0590792D" w:rsidRDefault="0590792D" w:rsidP="249AC9AC">
            <w:pPr>
              <w:pStyle w:val="Sraopastraipa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Rizikų valdymas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dažniausiai pasitaikančių problemų identifikavimas ir siūlomos priemonės jų prevencijai ar suvaldymui.</w:t>
            </w:r>
          </w:p>
          <w:p w14:paraId="38C051A5" w14:textId="326107E5" w:rsidR="0590792D" w:rsidRDefault="0590792D" w:rsidP="249AC9AC">
            <w:pPr>
              <w:pStyle w:val="Sraopastraipa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Kokybės užtikrinimas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tiek teisinės, tiek praktinės priemonės, padedančios užtikrinti atitiktį reikalavimams bei ilgalaikį sprendinių funkcionalumą.</w:t>
            </w:r>
          </w:p>
          <w:p w14:paraId="37039FB5" w14:textId="35FC3292" w:rsidR="0590792D" w:rsidRDefault="0590792D" w:rsidP="249AC9AC">
            <w:pPr>
              <w:pStyle w:val="Sraopastraipa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Rekomenduojami projekto įgyvendinimo modeliai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, tokie kaip integruoto projektų valdymo, projektavimas su ranga ar kiti tinkami organizaciniai modeliai, su jų pritaikymo sąlygomis ir privalumais.</w:t>
            </w:r>
          </w:p>
          <w:p w14:paraId="28E70A1F" w14:textId="534BD384" w:rsidR="320AD1C3" w:rsidRDefault="320AD1C3" w:rsidP="249AC9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Pagri</w:t>
            </w:r>
            <w:r w:rsidR="03175561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n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diniai uždaviniai r</w:t>
            </w:r>
            <w:r w:rsidR="3DEC9D09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engiant šią</w:t>
            </w:r>
            <w:r w:rsidR="19EDF8AC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turinio dal</w:t>
            </w:r>
            <w:r w:rsidR="0211C676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į</w:t>
            </w:r>
            <w:r w:rsidR="159616B7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:</w:t>
            </w:r>
          </w:p>
          <w:p w14:paraId="3F2ABBB5" w14:textId="75304DF0" w:rsidR="0590792D" w:rsidRDefault="0590792D" w:rsidP="249AC9AC">
            <w:pPr>
              <w:pStyle w:val="Sraopastraipa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674E19">
              <w:rPr>
                <w:rFonts w:ascii="Times New Roman" w:eastAsia="Times New Roman" w:hAnsi="Times New Roman" w:cs="Times New Roman"/>
                <w:color w:val="000000" w:themeColor="text1"/>
              </w:rPr>
              <w:t>sukurti nuoseklų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315665C2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atnaujinimo (modernizavimo) skydais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proceso modelį</w:t>
            </w:r>
            <w:r w:rsidR="0CA58F25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.</w:t>
            </w:r>
          </w:p>
          <w:p w14:paraId="4D920ED9" w14:textId="62E4E66A" w:rsidR="0590792D" w:rsidRDefault="0590792D" w:rsidP="249AC9AC">
            <w:pPr>
              <w:pStyle w:val="Sraopastraipa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Nubrėžti </w:t>
            </w:r>
            <w:r w:rsidR="22C4C55C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atnaujinimo (modernizavimo) skydais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projektų „kelionės žemėlapį“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, apimantį visą ciklą nuo idėjos iki eksploatacijos.</w:t>
            </w:r>
          </w:p>
          <w:p w14:paraId="779B4528" w14:textId="1CDD89EF" w:rsidR="0590792D" w:rsidRDefault="0590792D" w:rsidP="249AC9AC">
            <w:pPr>
              <w:pStyle w:val="Sraopastraipa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Aprašyti pagrindinius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proceso etapus, sprendimų taškus, įtrauktas šalis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, jų atsakomybes, naudotinus dokumentus.</w:t>
            </w:r>
          </w:p>
          <w:p w14:paraId="789D6EE1" w14:textId="4566F870" w:rsidR="0590792D" w:rsidRDefault="0590792D" w:rsidP="249AC9AC">
            <w:pPr>
              <w:pStyle w:val="Sraopastraipa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Identifikuoti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projektų valdymo logiką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(pvz., etapai, „</w:t>
            </w:r>
            <w:proofErr w:type="spellStart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gateway</w:t>
            </w:r>
            <w:proofErr w:type="spellEnd"/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“ peržiūros, atsiskaitymo momentai).</w:t>
            </w:r>
          </w:p>
          <w:p w14:paraId="0D80154C" w14:textId="5BA3B00B" w:rsidR="249AC9AC" w:rsidRDefault="0590792D" w:rsidP="249AC9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Įtraukti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gyventojų</w:t>
            </w:r>
            <w:r w:rsidR="769ED7A1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bei pastatų naudotojų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įtraukimo ir informavimo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momentus visame procese.</w:t>
            </w:r>
          </w:p>
          <w:p w14:paraId="178A770A" w14:textId="4C6D2A91" w:rsidR="0590792D" w:rsidRDefault="0590792D" w:rsidP="249AC9AC">
            <w:pPr>
              <w:pStyle w:val="Sraopastraip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Aprašyti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technologinius aspektus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: skydinių sprendinių galimybes, gamybos, transportavimo, montavimo technikas, reikalavimus kokybei ir ilgaamžiškumui.</w:t>
            </w:r>
          </w:p>
          <w:p w14:paraId="0436CB6D" w14:textId="039D19FD" w:rsidR="0590792D" w:rsidRDefault="0590792D" w:rsidP="249AC9AC">
            <w:pPr>
              <w:pStyle w:val="Sraopastraip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Aprašyti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organizacinius aspektus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: proceso organizavimas, koordinavimas tarp projekto dalyvių, atsakomybės ir jų paskirstymas.</w:t>
            </w:r>
          </w:p>
          <w:p w14:paraId="0898827F" w14:textId="21E4CA32" w:rsidR="0590792D" w:rsidRDefault="0590792D" w:rsidP="249AC9AC">
            <w:pPr>
              <w:pStyle w:val="Sraopastraip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Aprašyti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teisinius ir norminius aspektus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: kokie reglamentai taikomi skirtinguose etapuose, kokie leidimai būtini, kokios prievolės taikomos dalyviams.</w:t>
            </w:r>
          </w:p>
          <w:p w14:paraId="38EF29F9" w14:textId="3640BC47" w:rsidR="0590792D" w:rsidRDefault="0590792D" w:rsidP="249AC9AC">
            <w:pPr>
              <w:pStyle w:val="Sraopastraipa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Pateikti rekomendacijas skirtingoms suinteresuotoms grupėms: pastatų administratoriams, statybos dalyviams, savivaldybėms, valstybės institucijoms.</w:t>
            </w:r>
          </w:p>
          <w:p w14:paraId="6C45D089" w14:textId="3E35E813" w:rsidR="74A275D4" w:rsidRDefault="59B24589" w:rsidP="249AC9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</w:t>
            </w:r>
            <w:r w:rsidR="0590792D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ateikti</w:t>
            </w:r>
            <w:r w:rsidR="0BF1CF7A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590792D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projekt</w:t>
            </w:r>
            <w:r w:rsidR="5619919C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ų</w:t>
            </w:r>
            <w:r w:rsidR="23E07D2F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590792D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įgyvendinimo modelių analizę bei rekomendacijas</w:t>
            </w:r>
            <w:r w:rsidR="1249F672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:</w:t>
            </w:r>
          </w:p>
          <w:p w14:paraId="212341E8" w14:textId="406EBE90" w:rsidR="0590792D" w:rsidRDefault="0590792D" w:rsidP="249AC9AC">
            <w:pPr>
              <w:pStyle w:val="Sraopastraipa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Išanalizuoti ir pateikti skirtingus daugiabučių</w:t>
            </w:r>
            <w:r w:rsidR="2CDC095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37CC896C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ir</w:t>
            </w:r>
            <w:r w:rsidR="2CDC095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viešųjų pastatų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6CBBE172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atnaujinimo (modernizavimo)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projektų įgyvendinimo modelius:  a) Projektavimas su ranga (integruotas modelis) b) Projektavimas ir rangos darbai atskirai</w:t>
            </w:r>
            <w:r w:rsidR="18BB02F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14:paraId="2D8F1351" w14:textId="4E0E9124" w:rsidR="0590792D" w:rsidRDefault="0590792D" w:rsidP="249AC9AC">
            <w:pPr>
              <w:pStyle w:val="Sraopastraipa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Įvertinti šių modelių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pritaikymo specifiką Lietuvo</w:t>
            </w:r>
            <w:r w:rsidR="6CF73283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je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atsižvelgiant</w:t>
            </w:r>
            <w:r w:rsidR="00674E19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į:</w:t>
            </w:r>
          </w:p>
          <w:p w14:paraId="5AE8D8B2" w14:textId="073EBD21" w:rsidR="0590792D" w:rsidRDefault="0590792D" w:rsidP="249AC9AC">
            <w:pPr>
              <w:pStyle w:val="Sraopastraipa"/>
              <w:numPr>
                <w:ilvl w:val="1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Pagrindinius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organizacinius ir sutartinius principus</w:t>
            </w:r>
            <w:r w:rsidR="51FDEEFC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;</w:t>
            </w:r>
          </w:p>
          <w:p w14:paraId="61C5BB06" w14:textId="4C9DF068" w:rsidR="0590792D" w:rsidRDefault="0590792D" w:rsidP="249AC9AC">
            <w:pPr>
              <w:pStyle w:val="Sraopastraipa"/>
              <w:numPr>
                <w:ilvl w:val="1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Galimas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projekto administratoriaus</w:t>
            </w:r>
            <w:r w:rsidR="1CF191F2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ar projekto vykdytojo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funkcijas ir pasirengimo reikalavimus</w:t>
            </w:r>
            <w:r w:rsidR="32F70AD9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;</w:t>
            </w:r>
          </w:p>
          <w:p w14:paraId="069F6FA6" w14:textId="63229C05" w:rsidR="0590792D" w:rsidRDefault="0590792D" w:rsidP="249AC9AC">
            <w:pPr>
              <w:pStyle w:val="Sraopastraipa"/>
              <w:numPr>
                <w:ilvl w:val="1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Privalumus, trūkumus ir rizikas</w:t>
            </w:r>
            <w:r w:rsidR="32F70AD9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14:paraId="620E8B4C" w14:textId="7B6F35C2" w:rsidR="0590792D" w:rsidRDefault="0590792D" w:rsidP="249AC9AC">
            <w:pPr>
              <w:pStyle w:val="Sraopastraipa"/>
              <w:numPr>
                <w:ilvl w:val="1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Reguliacinės aplinkos įtaką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ir galimus įgyvendinimo apribojimus</w:t>
            </w:r>
            <w:r w:rsidR="2D691A7F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14:paraId="2A784A5B" w14:textId="74593B5F" w:rsidR="0590792D" w:rsidRDefault="0590792D" w:rsidP="249AC9AC">
            <w:pPr>
              <w:pStyle w:val="Sraopastraipa"/>
              <w:numPr>
                <w:ilvl w:val="1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Tinkamumą konkretiems atvejams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, atsižvelgiant į pastato dydį, techninę būklę, gyventojų įsitraukimo lygį, finansavimo struktūrą.</w:t>
            </w:r>
          </w:p>
          <w:p w14:paraId="2470BBA8" w14:textId="55328938" w:rsidR="0590792D" w:rsidRDefault="0590792D" w:rsidP="249AC9AC">
            <w:pPr>
              <w:pStyle w:val="Sraopastraipa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Rekomenduoti, kokiems projektų tipams ar sąlygoms tinka konkretūs modeliai (pvz., </w:t>
            </w:r>
            <w:r w:rsidR="25C20E9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pastato </w:t>
            </w:r>
            <w:r w:rsidR="2004B3F1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tipas ir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dydis, gyventojų</w:t>
            </w:r>
            <w:r w:rsidR="5978E993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ar pastatų naudotojų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įsitraukimo lygis, techninė būklė).</w:t>
            </w:r>
          </w:p>
          <w:p w14:paraId="1E5D5BF7" w14:textId="1C52E22E" w:rsidR="0590792D" w:rsidRDefault="4B367A2A" w:rsidP="249AC9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Parengti praktines priemones</w:t>
            </w:r>
            <w:r w:rsidR="0590792D"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: </w:t>
            </w:r>
          </w:p>
          <w:p w14:paraId="3051F898" w14:textId="63974728" w:rsidR="0590792D" w:rsidRDefault="0590792D" w:rsidP="249AC9AC">
            <w:pPr>
              <w:pStyle w:val="Sraopastraip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Parengti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vizualines schemas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(pvz., proceso srautų diagramos, sprendimų medžiai, atsakomybių matricos).</w:t>
            </w:r>
          </w:p>
          <w:p w14:paraId="7B07893C" w14:textId="2ACD66DE" w:rsidR="0590792D" w:rsidRDefault="0590792D" w:rsidP="249AC9AC">
            <w:pPr>
              <w:pStyle w:val="Sraopastraip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Sudaryti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kontrolinius sąrašus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, naudotinus skirtinguose etapuose (pvz., pasirengimo darbams, techninių sprendinių patvirtinimo, montavimo priežiūros ir pan.).</w:t>
            </w:r>
          </w:p>
          <w:p w14:paraId="59F8AA36" w14:textId="3DBA254A" w:rsidR="0590792D" w:rsidRDefault="0590792D" w:rsidP="249AC9AC">
            <w:pPr>
              <w:pStyle w:val="Sraopastraip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Parengti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rekomenduojamas technines specifikacijas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, šablonus ir formatus (pvz., pirkimo užduočiai, techniniam projektui, montavimo protokolams).</w:t>
            </w:r>
          </w:p>
          <w:p w14:paraId="6809E99B" w14:textId="66BFD0B3" w:rsidR="249AC9AC" w:rsidRDefault="0590792D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Įtraukti </w:t>
            </w: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rizikų valdymo gairių rinkinį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su dažniausiai pasitaikančių rizikų pavyzdžiais ir valdymo būdais.</w:t>
            </w:r>
          </w:p>
          <w:p w14:paraId="09493242" w14:textId="78040FDC" w:rsidR="52E0BCA0" w:rsidRPr="008C0F42" w:rsidRDefault="52E0BCA0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C0F42">
              <w:rPr>
                <w:rFonts w:ascii="Times New Roman" w:eastAsia="Times New Roman" w:hAnsi="Times New Roman" w:cs="Times New Roman"/>
                <w:color w:val="000000" w:themeColor="text1"/>
              </w:rPr>
              <w:t>Ši turinio dalis turi būti parengta pagal aukščiau pateiktus turiniui keliamus reikalavimus ir laikoma tinkamai parengta tik išpildžius nustatytus reikalavimus ir gavus Perkančiosios organizacijos patvirt</w:t>
            </w:r>
            <w:r w:rsidR="399C5CDA" w:rsidRPr="008C0F42">
              <w:rPr>
                <w:rFonts w:ascii="Times New Roman" w:eastAsia="Times New Roman" w:hAnsi="Times New Roman" w:cs="Times New Roman"/>
                <w:color w:val="000000" w:themeColor="text1"/>
              </w:rPr>
              <w:t>i</w:t>
            </w:r>
            <w:r w:rsidRPr="008C0F42">
              <w:rPr>
                <w:rFonts w:ascii="Times New Roman" w:eastAsia="Times New Roman" w:hAnsi="Times New Roman" w:cs="Times New Roman"/>
                <w:color w:val="000000" w:themeColor="text1"/>
              </w:rPr>
              <w:t>nimą apie parengtos turinio dalies tinkamumą</w:t>
            </w:r>
            <w:r w:rsidR="40E56FE3" w:rsidRPr="008C0F42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  <w:tr w:rsidR="249AC9AC" w14:paraId="74D68056" w14:textId="77777777" w:rsidTr="00AD5E8B">
        <w:trPr>
          <w:trHeight w:val="300"/>
        </w:trPr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5ABF3" w14:textId="22FABCCF" w:rsidR="207F9001" w:rsidRDefault="207F9001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7.2. </w:t>
            </w:r>
            <w:r w:rsidR="44ACCC55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Reikalavimai metodikos</w:t>
            </w:r>
            <w:r w:rsidR="0BBDE6F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rekome</w:t>
            </w:r>
            <w:r w:rsidR="703088A7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n</w:t>
            </w:r>
            <w:r w:rsidR="0BBDE6F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dacijų </w:t>
            </w:r>
            <w:r w:rsidR="44ACCC55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įforminimui </w:t>
            </w:r>
            <w:r w:rsidR="6BC1621D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ir pateikimui</w:t>
            </w:r>
          </w:p>
        </w:tc>
        <w:tc>
          <w:tcPr>
            <w:tcW w:w="9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10B064" w14:textId="06767545" w:rsidR="19A84D61" w:rsidRDefault="7777CC9A" w:rsidP="249AC9AC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Pagrindinės pagal šią sritį teikiamos paslaugos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14:paraId="764BE161" w14:textId="1BA418D8" w:rsidR="19A84D61" w:rsidRDefault="19A84D61" w:rsidP="249AC9AC">
            <w:pPr>
              <w:pStyle w:val="Sraopastraipa"/>
              <w:numPr>
                <w:ilvl w:val="0"/>
                <w:numId w:val="1"/>
              </w:numPr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Metodikos </w:t>
            </w:r>
            <w:r w:rsidR="56B58638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rekomendacijos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pateikiam</w:t>
            </w:r>
            <w:r w:rsidR="634CAA58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os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4A32AAA4" w:rsidRPr="249AC9AC">
              <w:rPr>
                <w:rFonts w:ascii="Times New Roman" w:eastAsia="Times New Roman" w:hAnsi="Times New Roman" w:cs="Times New Roman"/>
              </w:rPr>
              <w:t xml:space="preserve"> </w:t>
            </w:r>
            <w:r w:rsidR="4A32AAA4" w:rsidRPr="249AC9AC">
              <w:rPr>
                <w:rFonts w:ascii="Times New Roman" w:eastAsia="Times New Roman" w:hAnsi="Times New Roman" w:cs="Times New Roman"/>
                <w:b/>
                <w:bCs/>
              </w:rPr>
              <w:t>PDF</w:t>
            </w:r>
            <w:r w:rsidR="4A32AAA4" w:rsidRPr="249AC9AC">
              <w:rPr>
                <w:rFonts w:ascii="Times New Roman" w:eastAsia="Times New Roman" w:hAnsi="Times New Roman" w:cs="Times New Roman"/>
              </w:rPr>
              <w:t xml:space="preserve"> ir </w:t>
            </w:r>
            <w:r w:rsidR="4A32AAA4" w:rsidRPr="249AC9AC">
              <w:rPr>
                <w:rFonts w:ascii="Times New Roman" w:eastAsia="Times New Roman" w:hAnsi="Times New Roman" w:cs="Times New Roman"/>
                <w:b/>
                <w:bCs/>
              </w:rPr>
              <w:t>Word (DOCX)</w:t>
            </w:r>
            <w:r w:rsidR="4A32AAA4" w:rsidRPr="249AC9AC">
              <w:rPr>
                <w:rFonts w:ascii="Times New Roman" w:eastAsia="Times New Roman" w:hAnsi="Times New Roman" w:cs="Times New Roman"/>
              </w:rPr>
              <w:t xml:space="preserve"> formatais</w:t>
            </w:r>
            <w:r w:rsidR="135E2A5A" w:rsidRPr="249AC9AC">
              <w:rPr>
                <w:rFonts w:ascii="Times New Roman" w:eastAsia="Times New Roman" w:hAnsi="Times New Roman" w:cs="Times New Roman"/>
              </w:rPr>
              <w:t>;</w:t>
            </w:r>
          </w:p>
          <w:p w14:paraId="0E38FBA8" w14:textId="4CC8C6DF" w:rsidR="1F91096D" w:rsidRDefault="1F91096D" w:rsidP="249AC9AC">
            <w:pPr>
              <w:pStyle w:val="Sraopastraipa"/>
              <w:numPr>
                <w:ilvl w:val="0"/>
                <w:numId w:val="1"/>
              </w:numPr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Ti</w:t>
            </w:r>
            <w:r w:rsidR="7B69F295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t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uliniame metodi</w:t>
            </w:r>
            <w:r w:rsidR="1ED3B97F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nių</w:t>
            </w:r>
            <w:r w:rsidR="122E6802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122E6802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rekomedacijų</w:t>
            </w:r>
            <w:proofErr w:type="spellEnd"/>
            <w:r w:rsidR="122E6802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lape pateikia</w:t>
            </w:r>
            <w:r w:rsidR="1E4EEC0A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ma</w:t>
            </w:r>
            <w:r w:rsidR="122E6802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informaciją, kad </w:t>
            </w:r>
            <w:r w:rsidR="2FBA007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Projektas</w:t>
            </w:r>
            <w:r w:rsidR="07E02D4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Nr. Nr. 01-007-P-0001 “Bandomųjų parodomųjų </w:t>
            </w:r>
            <w:r w:rsidR="0CACF955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daugiabučių ir viešųjų pastatų atnaujinimas (modernizavimas) naudojant skydus”</w:t>
            </w:r>
            <w:r w:rsidR="07E02D4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2FBA007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vykdomas pagal 2022-2030 metų Plėtros programos pažangos priemonės Nr. 02-001-06-04-01 „Skatinti pastatų renovaciją“ 2 veiklos „Dotacijos atnaujinti (modernizuoti) pastatus“ 2.2 </w:t>
            </w:r>
            <w:proofErr w:type="spellStart"/>
            <w:r w:rsidR="2FBA007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poveiklę</w:t>
            </w:r>
            <w:proofErr w:type="spellEnd"/>
            <w:r w:rsidR="2FBA007E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„Dotacijos bandomiesiems daugiabučių ir viešųjų pastatų atnaujinimo (modernizavimo) naudojant skydus projektams įgyvendinti“ ir finansuojamas Ekonomikos gaivinimo ir atsparumo didinimo plano „Naujos kartos Lietuva“  lėšomis</w:t>
            </w:r>
          </w:p>
          <w:p w14:paraId="36217B15" w14:textId="7C7E9D77" w:rsidR="249AC9AC" w:rsidRPr="000438D1" w:rsidRDefault="65D1D476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</w:rPr>
              <w:t>Nuoroda</w:t>
            </w:r>
            <w:r w:rsidR="79A328C0" w:rsidRPr="249AC9AC">
              <w:rPr>
                <w:rFonts w:ascii="Times New Roman" w:eastAsia="Times New Roman" w:hAnsi="Times New Roman" w:cs="Times New Roman"/>
              </w:rPr>
              <w:t xml:space="preserve"> </w:t>
            </w:r>
            <w:r w:rsidR="79A328C0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į 2021-2027 m. ES fondų investicijų programos ir Ekonomikos gaivinimo ir atsparumo didinimo plano „Naujos Kartos Lietuva“ viešinimo reikalavimus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</w:t>
            </w:r>
            <w:hyperlink r:id="rId9" w:history="1">
              <w:r w:rsidRPr="249AC9AC">
                <w:rPr>
                  <w:rStyle w:val="Hipersaitas"/>
                  <w:rFonts w:ascii="Trebuchet MS" w:eastAsia="Trebuchet MS" w:hAnsi="Trebuchet MS" w:cs="Trebuchet MS"/>
                  <w:sz w:val="22"/>
                  <w:szCs w:val="22"/>
                </w:rPr>
                <w:t>https://esinvesticijos.lt/igyvendinimas-1/viesinimas</w:t>
              </w:r>
            </w:hyperlink>
          </w:p>
        </w:tc>
      </w:tr>
      <w:tr w:rsidR="4D506062" w14:paraId="56F3764E" w14:textId="77777777" w:rsidTr="00AD5E8B">
        <w:trPr>
          <w:trHeight w:val="300"/>
        </w:trPr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3655E17" w14:textId="1C1741A8" w:rsidR="4D506062" w:rsidRDefault="0BFE184D" w:rsidP="249AC9A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7.</w:t>
            </w:r>
            <w:r w:rsidR="6E3DDDD4"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Parengtos metodikos pristatymas  susijusios su daugiabučių gyvenamųjų ir viešųjų pastatų atnaujinimo (modernizavimo) gamykloje </w:t>
            </w: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pagamintais skydais projektų įgyvendinimu</w:t>
            </w:r>
          </w:p>
        </w:tc>
        <w:tc>
          <w:tcPr>
            <w:tcW w:w="9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B37DD7" w14:textId="60DCC344" w:rsidR="4D506062" w:rsidRDefault="0D1A4DC9" w:rsidP="249AC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Pagrindinės pagal šią Paslaugų sritį teikiamos  paslaugos:</w:t>
            </w:r>
          </w:p>
          <w:p w14:paraId="5A9DC77A" w14:textId="0518AC6E" w:rsidR="4D506062" w:rsidRDefault="0D1A4DC9" w:rsidP="249AC9AC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>Parengtos metodikos pristatymas Perkančiosios organizacijos patalpose Vilniuje arba nuotoliniu būdu, arba Perkančiosios organizacijos rengiamų renginių ar mokymu metu su procesu susijusiems dalyviams;</w:t>
            </w:r>
          </w:p>
          <w:p w14:paraId="115A4785" w14:textId="2677B36D" w:rsidR="4D506062" w:rsidRPr="000438D1" w:rsidRDefault="0D1A4DC9" w:rsidP="249AC9AC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249AC9A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Rekomendacijų teikimas iškilusiems probleminiams klausimams spręsti.</w:t>
            </w:r>
          </w:p>
        </w:tc>
      </w:tr>
    </w:tbl>
    <w:p w14:paraId="40C896B1" w14:textId="6F728693" w:rsidR="0089507A" w:rsidRPr="000438D1" w:rsidRDefault="0089507A" w:rsidP="249AC9AC">
      <w:pPr>
        <w:spacing w:after="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7DF861D5" w14:textId="50C7A2E4" w:rsidR="0089507A" w:rsidRPr="000438D1" w:rsidRDefault="0089507A" w:rsidP="4D506062">
      <w:pPr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</w:p>
    <w:p w14:paraId="338BDE88" w14:textId="440B65FE" w:rsidR="249AC9AC" w:rsidRPr="005129E1" w:rsidRDefault="249AC9AC" w:rsidP="005129E1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sectPr w:rsidR="249AC9AC" w:rsidRPr="005129E1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2F39"/>
    <w:multiLevelType w:val="hybridMultilevel"/>
    <w:tmpl w:val="BF943734"/>
    <w:lvl w:ilvl="0" w:tplc="4FC22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06A6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CE38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0AFB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F02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702F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16D0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E226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74A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C9280"/>
    <w:multiLevelType w:val="multilevel"/>
    <w:tmpl w:val="B5029A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AB4CE"/>
    <w:multiLevelType w:val="hybridMultilevel"/>
    <w:tmpl w:val="6888846C"/>
    <w:lvl w:ilvl="0" w:tplc="436022C0">
      <w:start w:val="1"/>
      <w:numFmt w:val="decimal"/>
      <w:lvlText w:val="%1."/>
      <w:lvlJc w:val="left"/>
      <w:pPr>
        <w:ind w:left="720" w:hanging="360"/>
      </w:p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80FCA6E0">
      <w:start w:val="1"/>
      <w:numFmt w:val="lowerRoman"/>
      <w:lvlText w:val="%3."/>
      <w:lvlJc w:val="right"/>
      <w:pPr>
        <w:ind w:left="2160" w:hanging="180"/>
      </w:pPr>
    </w:lvl>
    <w:lvl w:ilvl="3" w:tplc="5F5005F2">
      <w:start w:val="1"/>
      <w:numFmt w:val="decimal"/>
      <w:lvlText w:val="%4."/>
      <w:lvlJc w:val="left"/>
      <w:pPr>
        <w:ind w:left="2880" w:hanging="360"/>
      </w:pPr>
    </w:lvl>
    <w:lvl w:ilvl="4" w:tplc="6C7E837A">
      <w:start w:val="1"/>
      <w:numFmt w:val="lowerLetter"/>
      <w:lvlText w:val="%5."/>
      <w:lvlJc w:val="left"/>
      <w:pPr>
        <w:ind w:left="3600" w:hanging="360"/>
      </w:pPr>
    </w:lvl>
    <w:lvl w:ilvl="5" w:tplc="80FA8694">
      <w:start w:val="1"/>
      <w:numFmt w:val="lowerRoman"/>
      <w:lvlText w:val="%6."/>
      <w:lvlJc w:val="right"/>
      <w:pPr>
        <w:ind w:left="4320" w:hanging="180"/>
      </w:pPr>
    </w:lvl>
    <w:lvl w:ilvl="6" w:tplc="5A3E6948">
      <w:start w:val="1"/>
      <w:numFmt w:val="decimal"/>
      <w:lvlText w:val="%7."/>
      <w:lvlJc w:val="left"/>
      <w:pPr>
        <w:ind w:left="5040" w:hanging="360"/>
      </w:pPr>
    </w:lvl>
    <w:lvl w:ilvl="7" w:tplc="562E7B42">
      <w:start w:val="1"/>
      <w:numFmt w:val="lowerLetter"/>
      <w:lvlText w:val="%8."/>
      <w:lvlJc w:val="left"/>
      <w:pPr>
        <w:ind w:left="5760" w:hanging="360"/>
      </w:pPr>
    </w:lvl>
    <w:lvl w:ilvl="8" w:tplc="2B4C4B2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16F2D"/>
    <w:multiLevelType w:val="hybridMultilevel"/>
    <w:tmpl w:val="966C44C8"/>
    <w:lvl w:ilvl="0" w:tplc="08CA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68E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348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703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45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F437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362B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2C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ED2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2B2EA"/>
    <w:multiLevelType w:val="hybridMultilevel"/>
    <w:tmpl w:val="BEFA0DDE"/>
    <w:lvl w:ilvl="0" w:tplc="5EFAF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26092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88E40F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4F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3E13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E40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04C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D896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1CE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C2432"/>
    <w:multiLevelType w:val="multilevel"/>
    <w:tmpl w:val="F9AA8DB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06B27"/>
    <w:multiLevelType w:val="multilevel"/>
    <w:tmpl w:val="984065A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E4DE3"/>
    <w:multiLevelType w:val="multilevel"/>
    <w:tmpl w:val="C924FBE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3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  <w:b/>
      </w:rPr>
    </w:lvl>
  </w:abstractNum>
  <w:abstractNum w:abstractNumId="8" w15:restartNumberingAfterBreak="0">
    <w:nsid w:val="19BDB0F6"/>
    <w:multiLevelType w:val="hybridMultilevel"/>
    <w:tmpl w:val="5E52D1C2"/>
    <w:lvl w:ilvl="0" w:tplc="78B6586A">
      <w:start w:val="1"/>
      <w:numFmt w:val="decimal"/>
      <w:lvlText w:val="%1."/>
      <w:lvlJc w:val="left"/>
      <w:pPr>
        <w:ind w:left="720" w:hanging="360"/>
      </w:pPr>
    </w:lvl>
    <w:lvl w:ilvl="1" w:tplc="35206F16">
      <w:start w:val="1"/>
      <w:numFmt w:val="lowerLetter"/>
      <w:lvlText w:val="%2."/>
      <w:lvlJc w:val="left"/>
      <w:pPr>
        <w:ind w:left="1440" w:hanging="360"/>
      </w:pPr>
    </w:lvl>
    <w:lvl w:ilvl="2" w:tplc="1D0A6862">
      <w:start w:val="1"/>
      <w:numFmt w:val="lowerRoman"/>
      <w:lvlText w:val="%3."/>
      <w:lvlJc w:val="right"/>
      <w:pPr>
        <w:ind w:left="2160" w:hanging="180"/>
      </w:pPr>
    </w:lvl>
    <w:lvl w:ilvl="3" w:tplc="160AD8EA">
      <w:start w:val="1"/>
      <w:numFmt w:val="decimal"/>
      <w:lvlText w:val="%4."/>
      <w:lvlJc w:val="left"/>
      <w:pPr>
        <w:ind w:left="2880" w:hanging="360"/>
      </w:pPr>
    </w:lvl>
    <w:lvl w:ilvl="4" w:tplc="1DC6A262">
      <w:start w:val="1"/>
      <w:numFmt w:val="lowerLetter"/>
      <w:lvlText w:val="%5."/>
      <w:lvlJc w:val="left"/>
      <w:pPr>
        <w:ind w:left="3600" w:hanging="360"/>
      </w:pPr>
    </w:lvl>
    <w:lvl w:ilvl="5" w:tplc="27D6A05E">
      <w:start w:val="1"/>
      <w:numFmt w:val="lowerRoman"/>
      <w:lvlText w:val="%6."/>
      <w:lvlJc w:val="right"/>
      <w:pPr>
        <w:ind w:left="4320" w:hanging="180"/>
      </w:pPr>
    </w:lvl>
    <w:lvl w:ilvl="6" w:tplc="D958B0BE">
      <w:start w:val="1"/>
      <w:numFmt w:val="decimal"/>
      <w:lvlText w:val="%7."/>
      <w:lvlJc w:val="left"/>
      <w:pPr>
        <w:ind w:left="5040" w:hanging="360"/>
      </w:pPr>
    </w:lvl>
    <w:lvl w:ilvl="7" w:tplc="156E7A36">
      <w:start w:val="1"/>
      <w:numFmt w:val="lowerLetter"/>
      <w:lvlText w:val="%8."/>
      <w:lvlJc w:val="left"/>
      <w:pPr>
        <w:ind w:left="5760" w:hanging="360"/>
      </w:pPr>
    </w:lvl>
    <w:lvl w:ilvl="8" w:tplc="EB48D81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397C3"/>
    <w:multiLevelType w:val="multilevel"/>
    <w:tmpl w:val="AEAA2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088F5"/>
    <w:multiLevelType w:val="hybridMultilevel"/>
    <w:tmpl w:val="328688C4"/>
    <w:lvl w:ilvl="0" w:tplc="4C7C82D0">
      <w:start w:val="1"/>
      <w:numFmt w:val="decimal"/>
      <w:lvlText w:val="%1."/>
      <w:lvlJc w:val="left"/>
      <w:pPr>
        <w:ind w:left="720" w:hanging="360"/>
      </w:pPr>
    </w:lvl>
    <w:lvl w:ilvl="1" w:tplc="D758C5CA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8E084960">
      <w:start w:val="1"/>
      <w:numFmt w:val="lowerRoman"/>
      <w:lvlText w:val="%3."/>
      <w:lvlJc w:val="right"/>
      <w:pPr>
        <w:ind w:left="2160" w:hanging="180"/>
      </w:pPr>
    </w:lvl>
    <w:lvl w:ilvl="3" w:tplc="433A7012">
      <w:start w:val="1"/>
      <w:numFmt w:val="decimal"/>
      <w:lvlText w:val="%4."/>
      <w:lvlJc w:val="left"/>
      <w:pPr>
        <w:ind w:left="2880" w:hanging="360"/>
      </w:pPr>
    </w:lvl>
    <w:lvl w:ilvl="4" w:tplc="CDEE9B4E">
      <w:start w:val="1"/>
      <w:numFmt w:val="lowerLetter"/>
      <w:lvlText w:val="%5."/>
      <w:lvlJc w:val="left"/>
      <w:pPr>
        <w:ind w:left="3600" w:hanging="360"/>
      </w:pPr>
    </w:lvl>
    <w:lvl w:ilvl="5" w:tplc="64FEBA66">
      <w:start w:val="1"/>
      <w:numFmt w:val="lowerRoman"/>
      <w:lvlText w:val="%6."/>
      <w:lvlJc w:val="right"/>
      <w:pPr>
        <w:ind w:left="4320" w:hanging="180"/>
      </w:pPr>
    </w:lvl>
    <w:lvl w:ilvl="6" w:tplc="5E8EE81A">
      <w:start w:val="1"/>
      <w:numFmt w:val="decimal"/>
      <w:lvlText w:val="%7."/>
      <w:lvlJc w:val="left"/>
      <w:pPr>
        <w:ind w:left="5040" w:hanging="360"/>
      </w:pPr>
    </w:lvl>
    <w:lvl w:ilvl="7" w:tplc="E1369A2A">
      <w:start w:val="1"/>
      <w:numFmt w:val="lowerLetter"/>
      <w:lvlText w:val="%8."/>
      <w:lvlJc w:val="left"/>
      <w:pPr>
        <w:ind w:left="5760" w:hanging="360"/>
      </w:pPr>
    </w:lvl>
    <w:lvl w:ilvl="8" w:tplc="E68C208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9E25F"/>
    <w:multiLevelType w:val="multilevel"/>
    <w:tmpl w:val="B1DA7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2F447"/>
    <w:multiLevelType w:val="hybridMultilevel"/>
    <w:tmpl w:val="C25E0FAC"/>
    <w:lvl w:ilvl="0" w:tplc="7AE8B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56AEB270">
      <w:start w:val="1"/>
      <w:numFmt w:val="lowerLetter"/>
      <w:lvlText w:val="%2."/>
      <w:lvlJc w:val="left"/>
      <w:pPr>
        <w:ind w:left="1440" w:hanging="360"/>
      </w:pPr>
    </w:lvl>
    <w:lvl w:ilvl="2" w:tplc="F008E6F2">
      <w:start w:val="1"/>
      <w:numFmt w:val="lowerRoman"/>
      <w:lvlText w:val="%3."/>
      <w:lvlJc w:val="right"/>
      <w:pPr>
        <w:ind w:left="2160" w:hanging="180"/>
      </w:pPr>
    </w:lvl>
    <w:lvl w:ilvl="3" w:tplc="854EABB0">
      <w:start w:val="1"/>
      <w:numFmt w:val="decimal"/>
      <w:lvlText w:val="%4."/>
      <w:lvlJc w:val="left"/>
      <w:pPr>
        <w:ind w:left="2880" w:hanging="360"/>
      </w:pPr>
    </w:lvl>
    <w:lvl w:ilvl="4" w:tplc="FEC4463E">
      <w:start w:val="1"/>
      <w:numFmt w:val="lowerLetter"/>
      <w:lvlText w:val="%5."/>
      <w:lvlJc w:val="left"/>
      <w:pPr>
        <w:ind w:left="3600" w:hanging="360"/>
      </w:pPr>
    </w:lvl>
    <w:lvl w:ilvl="5" w:tplc="30F0D2CA">
      <w:start w:val="1"/>
      <w:numFmt w:val="lowerRoman"/>
      <w:lvlText w:val="%6."/>
      <w:lvlJc w:val="right"/>
      <w:pPr>
        <w:ind w:left="4320" w:hanging="180"/>
      </w:pPr>
    </w:lvl>
    <w:lvl w:ilvl="6" w:tplc="44E80EB2">
      <w:start w:val="1"/>
      <w:numFmt w:val="decimal"/>
      <w:lvlText w:val="%7."/>
      <w:lvlJc w:val="left"/>
      <w:pPr>
        <w:ind w:left="5040" w:hanging="360"/>
      </w:pPr>
    </w:lvl>
    <w:lvl w:ilvl="7" w:tplc="2F702030">
      <w:start w:val="1"/>
      <w:numFmt w:val="lowerLetter"/>
      <w:lvlText w:val="%8."/>
      <w:lvlJc w:val="left"/>
      <w:pPr>
        <w:ind w:left="5760" w:hanging="360"/>
      </w:pPr>
    </w:lvl>
    <w:lvl w:ilvl="8" w:tplc="42E49F7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B0849"/>
    <w:multiLevelType w:val="multilevel"/>
    <w:tmpl w:val="05FE32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D5259"/>
    <w:multiLevelType w:val="multilevel"/>
    <w:tmpl w:val="4FAC0B2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4047F"/>
    <w:multiLevelType w:val="multilevel"/>
    <w:tmpl w:val="5E986ACC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3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 w15:restartNumberingAfterBreak="0">
    <w:nsid w:val="352600E0"/>
    <w:multiLevelType w:val="multilevel"/>
    <w:tmpl w:val="2BC0B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E2E3B9"/>
    <w:multiLevelType w:val="hybridMultilevel"/>
    <w:tmpl w:val="1472AB32"/>
    <w:lvl w:ilvl="0" w:tplc="46B4D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0A7A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DCB2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5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CA6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A82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0E1E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5622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424D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8ECF1"/>
    <w:multiLevelType w:val="multilevel"/>
    <w:tmpl w:val="01AA3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54BEB"/>
    <w:multiLevelType w:val="hybridMultilevel"/>
    <w:tmpl w:val="50DEE39A"/>
    <w:lvl w:ilvl="0" w:tplc="3AC28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4AE2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8EF6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A48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886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FEC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097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AA2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50F1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31E635"/>
    <w:multiLevelType w:val="multilevel"/>
    <w:tmpl w:val="5B3A490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48C2A"/>
    <w:multiLevelType w:val="multilevel"/>
    <w:tmpl w:val="5FEC6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E3891"/>
    <w:multiLevelType w:val="multilevel"/>
    <w:tmpl w:val="0A8AD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2134A"/>
    <w:multiLevelType w:val="multilevel"/>
    <w:tmpl w:val="719CE72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464E11DE"/>
    <w:multiLevelType w:val="hybridMultilevel"/>
    <w:tmpl w:val="066CC4E8"/>
    <w:lvl w:ilvl="0" w:tplc="98B27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C22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8CF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C2AE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EF5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6C6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809E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A0B8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E833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8B3AC"/>
    <w:multiLevelType w:val="multilevel"/>
    <w:tmpl w:val="1B62C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B99A2"/>
    <w:multiLevelType w:val="multilevel"/>
    <w:tmpl w:val="83607D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857A97"/>
    <w:multiLevelType w:val="multilevel"/>
    <w:tmpl w:val="6D24A07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3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8" w15:restartNumberingAfterBreak="0">
    <w:nsid w:val="4CF4D9FE"/>
    <w:multiLevelType w:val="hybridMultilevel"/>
    <w:tmpl w:val="B448B870"/>
    <w:lvl w:ilvl="0" w:tplc="37AEA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9C70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FA10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B23A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A4F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2C9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C8A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F4CD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801F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AEBA0"/>
    <w:multiLevelType w:val="multilevel"/>
    <w:tmpl w:val="98F4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B97048"/>
    <w:multiLevelType w:val="hybridMultilevel"/>
    <w:tmpl w:val="72AA78B8"/>
    <w:lvl w:ilvl="0" w:tplc="878C858E">
      <w:start w:val="1"/>
      <w:numFmt w:val="decimal"/>
      <w:lvlText w:val="%1."/>
      <w:lvlJc w:val="left"/>
      <w:pPr>
        <w:ind w:left="720" w:hanging="360"/>
      </w:pPr>
    </w:lvl>
    <w:lvl w:ilvl="1" w:tplc="0394A4D6">
      <w:start w:val="1"/>
      <w:numFmt w:val="lowerLetter"/>
      <w:lvlText w:val="%2."/>
      <w:lvlJc w:val="left"/>
      <w:pPr>
        <w:ind w:left="1440" w:hanging="360"/>
      </w:pPr>
    </w:lvl>
    <w:lvl w:ilvl="2" w:tplc="3FFC2E38">
      <w:start w:val="1"/>
      <w:numFmt w:val="lowerRoman"/>
      <w:lvlText w:val="%3."/>
      <w:lvlJc w:val="right"/>
      <w:pPr>
        <w:ind w:left="2160" w:hanging="180"/>
      </w:pPr>
    </w:lvl>
    <w:lvl w:ilvl="3" w:tplc="71CC17FC">
      <w:start w:val="1"/>
      <w:numFmt w:val="decimal"/>
      <w:lvlText w:val="%4."/>
      <w:lvlJc w:val="left"/>
      <w:pPr>
        <w:ind w:left="2880" w:hanging="360"/>
      </w:pPr>
    </w:lvl>
    <w:lvl w:ilvl="4" w:tplc="A8020040">
      <w:start w:val="1"/>
      <w:numFmt w:val="lowerLetter"/>
      <w:lvlText w:val="%5."/>
      <w:lvlJc w:val="left"/>
      <w:pPr>
        <w:ind w:left="3600" w:hanging="360"/>
      </w:pPr>
    </w:lvl>
    <w:lvl w:ilvl="5" w:tplc="FB7A1FC6">
      <w:start w:val="1"/>
      <w:numFmt w:val="lowerRoman"/>
      <w:lvlText w:val="%6."/>
      <w:lvlJc w:val="right"/>
      <w:pPr>
        <w:ind w:left="4320" w:hanging="180"/>
      </w:pPr>
    </w:lvl>
    <w:lvl w:ilvl="6" w:tplc="4C780842">
      <w:start w:val="1"/>
      <w:numFmt w:val="decimal"/>
      <w:lvlText w:val="%7."/>
      <w:lvlJc w:val="left"/>
      <w:pPr>
        <w:ind w:left="5040" w:hanging="360"/>
      </w:pPr>
    </w:lvl>
    <w:lvl w:ilvl="7" w:tplc="4C92FFF0">
      <w:start w:val="1"/>
      <w:numFmt w:val="lowerLetter"/>
      <w:lvlText w:val="%8."/>
      <w:lvlJc w:val="left"/>
      <w:pPr>
        <w:ind w:left="5760" w:hanging="360"/>
      </w:pPr>
    </w:lvl>
    <w:lvl w:ilvl="8" w:tplc="5810D8E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12B78"/>
    <w:multiLevelType w:val="multilevel"/>
    <w:tmpl w:val="C5EC907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2" w15:restartNumberingAfterBreak="0">
    <w:nsid w:val="52114C0F"/>
    <w:multiLevelType w:val="multilevel"/>
    <w:tmpl w:val="7B002B7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8FF6B"/>
    <w:multiLevelType w:val="multilevel"/>
    <w:tmpl w:val="20DC1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82C656"/>
    <w:multiLevelType w:val="hybridMultilevel"/>
    <w:tmpl w:val="3B6AA3B4"/>
    <w:lvl w:ilvl="0" w:tplc="AD0AE2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B02C1E2A">
      <w:start w:val="1"/>
      <w:numFmt w:val="lowerLetter"/>
      <w:lvlText w:val="%2."/>
      <w:lvlJc w:val="left"/>
      <w:pPr>
        <w:ind w:left="1440" w:hanging="360"/>
      </w:pPr>
    </w:lvl>
    <w:lvl w:ilvl="2" w:tplc="80F23350">
      <w:start w:val="1"/>
      <w:numFmt w:val="lowerRoman"/>
      <w:lvlText w:val="%3."/>
      <w:lvlJc w:val="right"/>
      <w:pPr>
        <w:ind w:left="2160" w:hanging="180"/>
      </w:pPr>
    </w:lvl>
    <w:lvl w:ilvl="3" w:tplc="D24419FA">
      <w:start w:val="1"/>
      <w:numFmt w:val="decimal"/>
      <w:lvlText w:val="%4."/>
      <w:lvlJc w:val="left"/>
      <w:pPr>
        <w:ind w:left="2880" w:hanging="360"/>
      </w:pPr>
    </w:lvl>
    <w:lvl w:ilvl="4" w:tplc="08FE3B0A">
      <w:start w:val="1"/>
      <w:numFmt w:val="lowerLetter"/>
      <w:lvlText w:val="%5."/>
      <w:lvlJc w:val="left"/>
      <w:pPr>
        <w:ind w:left="3600" w:hanging="360"/>
      </w:pPr>
    </w:lvl>
    <w:lvl w:ilvl="5" w:tplc="771616FE">
      <w:start w:val="1"/>
      <w:numFmt w:val="lowerRoman"/>
      <w:lvlText w:val="%6."/>
      <w:lvlJc w:val="right"/>
      <w:pPr>
        <w:ind w:left="4320" w:hanging="180"/>
      </w:pPr>
    </w:lvl>
    <w:lvl w:ilvl="6" w:tplc="7DD27A8A">
      <w:start w:val="1"/>
      <w:numFmt w:val="decimal"/>
      <w:lvlText w:val="%7."/>
      <w:lvlJc w:val="left"/>
      <w:pPr>
        <w:ind w:left="5040" w:hanging="360"/>
      </w:pPr>
    </w:lvl>
    <w:lvl w:ilvl="7" w:tplc="70D41972">
      <w:start w:val="1"/>
      <w:numFmt w:val="lowerLetter"/>
      <w:lvlText w:val="%8."/>
      <w:lvlJc w:val="left"/>
      <w:pPr>
        <w:ind w:left="5760" w:hanging="360"/>
      </w:pPr>
    </w:lvl>
    <w:lvl w:ilvl="8" w:tplc="8A0671E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A9A6D"/>
    <w:multiLevelType w:val="hybridMultilevel"/>
    <w:tmpl w:val="27682004"/>
    <w:lvl w:ilvl="0" w:tplc="91C4A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02A0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401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D48E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46C8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1C15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BC59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B255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1EBE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5A6DD5"/>
    <w:multiLevelType w:val="multilevel"/>
    <w:tmpl w:val="8E7CC5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20BF0"/>
    <w:multiLevelType w:val="multilevel"/>
    <w:tmpl w:val="A546ED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87EB64"/>
    <w:multiLevelType w:val="multilevel"/>
    <w:tmpl w:val="3E246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3D543"/>
    <w:multiLevelType w:val="hybridMultilevel"/>
    <w:tmpl w:val="90CA3F26"/>
    <w:lvl w:ilvl="0" w:tplc="F0C45718">
      <w:start w:val="1"/>
      <w:numFmt w:val="decimal"/>
      <w:lvlText w:val="%1."/>
      <w:lvlJc w:val="left"/>
      <w:pPr>
        <w:ind w:left="720" w:hanging="360"/>
      </w:pPr>
    </w:lvl>
    <w:lvl w:ilvl="1" w:tplc="CC648F6A">
      <w:start w:val="1"/>
      <w:numFmt w:val="lowerLetter"/>
      <w:lvlText w:val="%2."/>
      <w:lvlJc w:val="left"/>
      <w:pPr>
        <w:ind w:left="1440" w:hanging="360"/>
      </w:pPr>
    </w:lvl>
    <w:lvl w:ilvl="2" w:tplc="59B6F00A">
      <w:start w:val="1"/>
      <w:numFmt w:val="lowerRoman"/>
      <w:lvlText w:val="%3."/>
      <w:lvlJc w:val="right"/>
      <w:pPr>
        <w:ind w:left="2160" w:hanging="180"/>
      </w:pPr>
    </w:lvl>
    <w:lvl w:ilvl="3" w:tplc="63E0FF94">
      <w:start w:val="1"/>
      <w:numFmt w:val="decimal"/>
      <w:lvlText w:val="%4."/>
      <w:lvlJc w:val="left"/>
      <w:pPr>
        <w:ind w:left="2880" w:hanging="360"/>
      </w:pPr>
    </w:lvl>
    <w:lvl w:ilvl="4" w:tplc="784452A4">
      <w:start w:val="1"/>
      <w:numFmt w:val="lowerLetter"/>
      <w:lvlText w:val="%5."/>
      <w:lvlJc w:val="left"/>
      <w:pPr>
        <w:ind w:left="3600" w:hanging="360"/>
      </w:pPr>
    </w:lvl>
    <w:lvl w:ilvl="5" w:tplc="F5DC8ECC">
      <w:start w:val="1"/>
      <w:numFmt w:val="lowerRoman"/>
      <w:lvlText w:val="%6."/>
      <w:lvlJc w:val="right"/>
      <w:pPr>
        <w:ind w:left="4320" w:hanging="180"/>
      </w:pPr>
    </w:lvl>
    <w:lvl w:ilvl="6" w:tplc="AAF04852">
      <w:start w:val="1"/>
      <w:numFmt w:val="decimal"/>
      <w:lvlText w:val="%7."/>
      <w:lvlJc w:val="left"/>
      <w:pPr>
        <w:ind w:left="5040" w:hanging="360"/>
      </w:pPr>
    </w:lvl>
    <w:lvl w:ilvl="7" w:tplc="C382CF34">
      <w:start w:val="1"/>
      <w:numFmt w:val="lowerLetter"/>
      <w:lvlText w:val="%8."/>
      <w:lvlJc w:val="left"/>
      <w:pPr>
        <w:ind w:left="5760" w:hanging="360"/>
      </w:pPr>
    </w:lvl>
    <w:lvl w:ilvl="8" w:tplc="8A4CE730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480562">
    <w:abstractNumId w:val="8"/>
  </w:num>
  <w:num w:numId="2" w16cid:durableId="211507871">
    <w:abstractNumId w:val="33"/>
  </w:num>
  <w:num w:numId="3" w16cid:durableId="1571235653">
    <w:abstractNumId w:val="30"/>
  </w:num>
  <w:num w:numId="4" w16cid:durableId="1901134309">
    <w:abstractNumId w:val="34"/>
  </w:num>
  <w:num w:numId="5" w16cid:durableId="819155195">
    <w:abstractNumId w:val="39"/>
  </w:num>
  <w:num w:numId="6" w16cid:durableId="1552307323">
    <w:abstractNumId w:val="1"/>
  </w:num>
  <w:num w:numId="7" w16cid:durableId="776682776">
    <w:abstractNumId w:val="9"/>
  </w:num>
  <w:num w:numId="8" w16cid:durableId="444741185">
    <w:abstractNumId w:val="38"/>
  </w:num>
  <w:num w:numId="9" w16cid:durableId="824977025">
    <w:abstractNumId w:val="29"/>
  </w:num>
  <w:num w:numId="10" w16cid:durableId="559243280">
    <w:abstractNumId w:val="4"/>
  </w:num>
  <w:num w:numId="11" w16cid:durableId="1626430213">
    <w:abstractNumId w:val="25"/>
  </w:num>
  <w:num w:numId="12" w16cid:durableId="1317799974">
    <w:abstractNumId w:val="36"/>
  </w:num>
  <w:num w:numId="13" w16cid:durableId="1495802459">
    <w:abstractNumId w:val="13"/>
  </w:num>
  <w:num w:numId="14" w16cid:durableId="2124304889">
    <w:abstractNumId w:val="22"/>
  </w:num>
  <w:num w:numId="15" w16cid:durableId="1300764139">
    <w:abstractNumId w:val="18"/>
  </w:num>
  <w:num w:numId="16" w16cid:durableId="130633835">
    <w:abstractNumId w:val="21"/>
  </w:num>
  <w:num w:numId="17" w16cid:durableId="1602837609">
    <w:abstractNumId w:val="26"/>
  </w:num>
  <w:num w:numId="18" w16cid:durableId="1127821091">
    <w:abstractNumId w:val="16"/>
  </w:num>
  <w:num w:numId="19" w16cid:durableId="732853848">
    <w:abstractNumId w:val="10"/>
  </w:num>
  <w:num w:numId="20" w16cid:durableId="1340736391">
    <w:abstractNumId w:val="17"/>
  </w:num>
  <w:num w:numId="21" w16cid:durableId="1506169580">
    <w:abstractNumId w:val="5"/>
  </w:num>
  <w:num w:numId="22" w16cid:durableId="2086608040">
    <w:abstractNumId w:val="19"/>
  </w:num>
  <w:num w:numId="23" w16cid:durableId="2052074145">
    <w:abstractNumId w:val="20"/>
  </w:num>
  <w:num w:numId="24" w16cid:durableId="556941954">
    <w:abstractNumId w:val="35"/>
  </w:num>
  <w:num w:numId="25" w16cid:durableId="689570820">
    <w:abstractNumId w:val="37"/>
  </w:num>
  <w:num w:numId="26" w16cid:durableId="1185678690">
    <w:abstractNumId w:val="3"/>
  </w:num>
  <w:num w:numId="27" w16cid:durableId="319239196">
    <w:abstractNumId w:val="32"/>
  </w:num>
  <w:num w:numId="28" w16cid:durableId="2113545795">
    <w:abstractNumId w:val="28"/>
  </w:num>
  <w:num w:numId="29" w16cid:durableId="942803285">
    <w:abstractNumId w:val="6"/>
  </w:num>
  <w:num w:numId="30" w16cid:durableId="156189901">
    <w:abstractNumId w:val="24"/>
  </w:num>
  <w:num w:numId="31" w16cid:durableId="600190624">
    <w:abstractNumId w:val="14"/>
  </w:num>
  <w:num w:numId="32" w16cid:durableId="1614171423">
    <w:abstractNumId w:val="0"/>
  </w:num>
  <w:num w:numId="33" w16cid:durableId="1621451464">
    <w:abstractNumId w:val="11"/>
  </w:num>
  <w:num w:numId="34" w16cid:durableId="1639072113">
    <w:abstractNumId w:val="2"/>
  </w:num>
  <w:num w:numId="35" w16cid:durableId="1527989108">
    <w:abstractNumId w:val="12"/>
  </w:num>
  <w:num w:numId="36" w16cid:durableId="73161253">
    <w:abstractNumId w:val="23"/>
  </w:num>
  <w:num w:numId="37" w16cid:durableId="1736002884">
    <w:abstractNumId w:val="31"/>
  </w:num>
  <w:num w:numId="38" w16cid:durableId="103040730">
    <w:abstractNumId w:val="7"/>
  </w:num>
  <w:num w:numId="39" w16cid:durableId="647057802">
    <w:abstractNumId w:val="27"/>
  </w:num>
  <w:num w:numId="40" w16cid:durableId="15310646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33CA02"/>
    <w:rsid w:val="00020DCD"/>
    <w:rsid w:val="000438D1"/>
    <w:rsid w:val="00044C39"/>
    <w:rsid w:val="0006C5F4"/>
    <w:rsid w:val="0007DA60"/>
    <w:rsid w:val="001DB2EF"/>
    <w:rsid w:val="002340D4"/>
    <w:rsid w:val="00260FD8"/>
    <w:rsid w:val="00285628"/>
    <w:rsid w:val="00301446"/>
    <w:rsid w:val="00357CCB"/>
    <w:rsid w:val="003A4AD7"/>
    <w:rsid w:val="00414C2F"/>
    <w:rsid w:val="00436F24"/>
    <w:rsid w:val="005129E1"/>
    <w:rsid w:val="005632C7"/>
    <w:rsid w:val="005879F8"/>
    <w:rsid w:val="005E7D4F"/>
    <w:rsid w:val="00601851"/>
    <w:rsid w:val="00674E19"/>
    <w:rsid w:val="007452D2"/>
    <w:rsid w:val="0079C0D9"/>
    <w:rsid w:val="007C15C8"/>
    <w:rsid w:val="00850F98"/>
    <w:rsid w:val="00856298"/>
    <w:rsid w:val="00892443"/>
    <w:rsid w:val="0089507A"/>
    <w:rsid w:val="008C0F42"/>
    <w:rsid w:val="00907DDD"/>
    <w:rsid w:val="009929DF"/>
    <w:rsid w:val="009E2A70"/>
    <w:rsid w:val="00A102E8"/>
    <w:rsid w:val="00A2317C"/>
    <w:rsid w:val="00A3D646"/>
    <w:rsid w:val="00AD5E8B"/>
    <w:rsid w:val="00C52B43"/>
    <w:rsid w:val="00DA4198"/>
    <w:rsid w:val="00E63679"/>
    <w:rsid w:val="00E71742"/>
    <w:rsid w:val="00EDAEDE"/>
    <w:rsid w:val="00EE6CE8"/>
    <w:rsid w:val="00F47FF3"/>
    <w:rsid w:val="00F5B045"/>
    <w:rsid w:val="010AC52C"/>
    <w:rsid w:val="0111E975"/>
    <w:rsid w:val="011A0F7E"/>
    <w:rsid w:val="020240E5"/>
    <w:rsid w:val="0211C676"/>
    <w:rsid w:val="024CA66E"/>
    <w:rsid w:val="0271F63E"/>
    <w:rsid w:val="0285C1B6"/>
    <w:rsid w:val="02998138"/>
    <w:rsid w:val="02DC9D95"/>
    <w:rsid w:val="02EFD4B9"/>
    <w:rsid w:val="03175561"/>
    <w:rsid w:val="0319339D"/>
    <w:rsid w:val="031B8346"/>
    <w:rsid w:val="0320A14F"/>
    <w:rsid w:val="03316B7F"/>
    <w:rsid w:val="0331F94A"/>
    <w:rsid w:val="0360E149"/>
    <w:rsid w:val="039D3184"/>
    <w:rsid w:val="03D8B0E7"/>
    <w:rsid w:val="042E3845"/>
    <w:rsid w:val="043B01C8"/>
    <w:rsid w:val="04C1A89F"/>
    <w:rsid w:val="057DF0BD"/>
    <w:rsid w:val="0585AD06"/>
    <w:rsid w:val="0590792D"/>
    <w:rsid w:val="05970E5F"/>
    <w:rsid w:val="05AA492B"/>
    <w:rsid w:val="05AE9059"/>
    <w:rsid w:val="05BC2D81"/>
    <w:rsid w:val="05E25C68"/>
    <w:rsid w:val="0601F581"/>
    <w:rsid w:val="06197720"/>
    <w:rsid w:val="0651093D"/>
    <w:rsid w:val="06694D82"/>
    <w:rsid w:val="069FD97B"/>
    <w:rsid w:val="06E93218"/>
    <w:rsid w:val="071A942E"/>
    <w:rsid w:val="072B61C0"/>
    <w:rsid w:val="073DE507"/>
    <w:rsid w:val="074C367A"/>
    <w:rsid w:val="0775AD26"/>
    <w:rsid w:val="07D92BF5"/>
    <w:rsid w:val="07E02D40"/>
    <w:rsid w:val="083F0037"/>
    <w:rsid w:val="08449DBB"/>
    <w:rsid w:val="08612E94"/>
    <w:rsid w:val="0874B42F"/>
    <w:rsid w:val="08FA03B3"/>
    <w:rsid w:val="0909FDE8"/>
    <w:rsid w:val="09128DB7"/>
    <w:rsid w:val="0920BFD7"/>
    <w:rsid w:val="0956A509"/>
    <w:rsid w:val="09794719"/>
    <w:rsid w:val="097D270D"/>
    <w:rsid w:val="099AEF6D"/>
    <w:rsid w:val="09C8D17C"/>
    <w:rsid w:val="09EA423B"/>
    <w:rsid w:val="0ADB3259"/>
    <w:rsid w:val="0B33CA02"/>
    <w:rsid w:val="0B7222A6"/>
    <w:rsid w:val="0B8FD2F0"/>
    <w:rsid w:val="0BBDE6FA"/>
    <w:rsid w:val="0BD9363D"/>
    <w:rsid w:val="0BDB2521"/>
    <w:rsid w:val="0BF1CF7A"/>
    <w:rsid w:val="0BFE184D"/>
    <w:rsid w:val="0C0C20B5"/>
    <w:rsid w:val="0C2E25BC"/>
    <w:rsid w:val="0C5C18C6"/>
    <w:rsid w:val="0C7CF098"/>
    <w:rsid w:val="0C949F41"/>
    <w:rsid w:val="0CA31299"/>
    <w:rsid w:val="0CA58F25"/>
    <w:rsid w:val="0CACF955"/>
    <w:rsid w:val="0D167A93"/>
    <w:rsid w:val="0D1A4DC9"/>
    <w:rsid w:val="0D2415ED"/>
    <w:rsid w:val="0D336638"/>
    <w:rsid w:val="0D70F327"/>
    <w:rsid w:val="0D71B21D"/>
    <w:rsid w:val="0DD1FC30"/>
    <w:rsid w:val="0DFA25E6"/>
    <w:rsid w:val="0DFDF00F"/>
    <w:rsid w:val="0E64EDE3"/>
    <w:rsid w:val="0EF2D87A"/>
    <w:rsid w:val="0EF92262"/>
    <w:rsid w:val="0F0F0ED4"/>
    <w:rsid w:val="0F4EAD29"/>
    <w:rsid w:val="0FF67931"/>
    <w:rsid w:val="10522A73"/>
    <w:rsid w:val="105BFC67"/>
    <w:rsid w:val="105E5F00"/>
    <w:rsid w:val="10A9C066"/>
    <w:rsid w:val="10BA99E3"/>
    <w:rsid w:val="10CDA2BE"/>
    <w:rsid w:val="10D14B4F"/>
    <w:rsid w:val="10D1B529"/>
    <w:rsid w:val="11071647"/>
    <w:rsid w:val="1121CBD1"/>
    <w:rsid w:val="112971F5"/>
    <w:rsid w:val="11331F18"/>
    <w:rsid w:val="1143D109"/>
    <w:rsid w:val="11672772"/>
    <w:rsid w:val="11AB28B4"/>
    <w:rsid w:val="11BAD899"/>
    <w:rsid w:val="11BCEF44"/>
    <w:rsid w:val="11E48711"/>
    <w:rsid w:val="11FF6FEC"/>
    <w:rsid w:val="11FFF730"/>
    <w:rsid w:val="1216039E"/>
    <w:rsid w:val="121AADD1"/>
    <w:rsid w:val="122E6802"/>
    <w:rsid w:val="1249F672"/>
    <w:rsid w:val="1281401C"/>
    <w:rsid w:val="128C9721"/>
    <w:rsid w:val="12AF37D2"/>
    <w:rsid w:val="12BFF612"/>
    <w:rsid w:val="135E2A5A"/>
    <w:rsid w:val="1384D2B3"/>
    <w:rsid w:val="14374679"/>
    <w:rsid w:val="14397B84"/>
    <w:rsid w:val="143BB6CC"/>
    <w:rsid w:val="144CD5D3"/>
    <w:rsid w:val="145EA18B"/>
    <w:rsid w:val="1478F434"/>
    <w:rsid w:val="14A60D47"/>
    <w:rsid w:val="14BFB664"/>
    <w:rsid w:val="15175E04"/>
    <w:rsid w:val="151DDEB1"/>
    <w:rsid w:val="158B1197"/>
    <w:rsid w:val="159616B7"/>
    <w:rsid w:val="15B0C63A"/>
    <w:rsid w:val="15E6F6F3"/>
    <w:rsid w:val="15FDF517"/>
    <w:rsid w:val="1658347B"/>
    <w:rsid w:val="167E1F68"/>
    <w:rsid w:val="16C7EB25"/>
    <w:rsid w:val="16D95449"/>
    <w:rsid w:val="17056DA6"/>
    <w:rsid w:val="170A378D"/>
    <w:rsid w:val="17159DEA"/>
    <w:rsid w:val="171BC497"/>
    <w:rsid w:val="1732EEDE"/>
    <w:rsid w:val="17B2CA9A"/>
    <w:rsid w:val="1806B844"/>
    <w:rsid w:val="1821403A"/>
    <w:rsid w:val="182A5B3E"/>
    <w:rsid w:val="1838FA9D"/>
    <w:rsid w:val="1854592B"/>
    <w:rsid w:val="18588495"/>
    <w:rsid w:val="18809C12"/>
    <w:rsid w:val="1888867B"/>
    <w:rsid w:val="189A77F3"/>
    <w:rsid w:val="18BB02F0"/>
    <w:rsid w:val="18CFBB60"/>
    <w:rsid w:val="191283F5"/>
    <w:rsid w:val="192EA90C"/>
    <w:rsid w:val="199AEDDB"/>
    <w:rsid w:val="19A64A2E"/>
    <w:rsid w:val="19A84D61"/>
    <w:rsid w:val="19EDF8AC"/>
    <w:rsid w:val="1A05A240"/>
    <w:rsid w:val="1A2E60FE"/>
    <w:rsid w:val="1A571C55"/>
    <w:rsid w:val="1A94F38D"/>
    <w:rsid w:val="1B0F6F25"/>
    <w:rsid w:val="1B4396BD"/>
    <w:rsid w:val="1B65E5AA"/>
    <w:rsid w:val="1B810259"/>
    <w:rsid w:val="1C1C5DB0"/>
    <w:rsid w:val="1CA49D2F"/>
    <w:rsid w:val="1CB21344"/>
    <w:rsid w:val="1CF191F2"/>
    <w:rsid w:val="1D04E875"/>
    <w:rsid w:val="1D0A37D1"/>
    <w:rsid w:val="1D55856F"/>
    <w:rsid w:val="1D5CFB66"/>
    <w:rsid w:val="1D60C55D"/>
    <w:rsid w:val="1D713D91"/>
    <w:rsid w:val="1D9A630D"/>
    <w:rsid w:val="1DF33CD4"/>
    <w:rsid w:val="1E09534E"/>
    <w:rsid w:val="1E0C856B"/>
    <w:rsid w:val="1E4E0B47"/>
    <w:rsid w:val="1E4EEC0A"/>
    <w:rsid w:val="1E659937"/>
    <w:rsid w:val="1E6AB131"/>
    <w:rsid w:val="1E8CB3BA"/>
    <w:rsid w:val="1E918639"/>
    <w:rsid w:val="1E981E77"/>
    <w:rsid w:val="1E9BF1C5"/>
    <w:rsid w:val="1E9D6B55"/>
    <w:rsid w:val="1ED3B97F"/>
    <w:rsid w:val="1F40B067"/>
    <w:rsid w:val="1F48ABBB"/>
    <w:rsid w:val="1F4A5D06"/>
    <w:rsid w:val="1F7AF10D"/>
    <w:rsid w:val="1F8C153B"/>
    <w:rsid w:val="1F91096D"/>
    <w:rsid w:val="1F9E7E7B"/>
    <w:rsid w:val="1FC58D29"/>
    <w:rsid w:val="2001D614"/>
    <w:rsid w:val="2004B3F1"/>
    <w:rsid w:val="2005B527"/>
    <w:rsid w:val="20326926"/>
    <w:rsid w:val="207F9001"/>
    <w:rsid w:val="209D32F3"/>
    <w:rsid w:val="20A61F57"/>
    <w:rsid w:val="20AD3526"/>
    <w:rsid w:val="20C82EE1"/>
    <w:rsid w:val="21501810"/>
    <w:rsid w:val="2188234D"/>
    <w:rsid w:val="21D038A3"/>
    <w:rsid w:val="21D1E57B"/>
    <w:rsid w:val="221DB34D"/>
    <w:rsid w:val="2270E1BC"/>
    <w:rsid w:val="22818AD5"/>
    <w:rsid w:val="22C4C55C"/>
    <w:rsid w:val="22E014BB"/>
    <w:rsid w:val="22F2680E"/>
    <w:rsid w:val="2354DB7F"/>
    <w:rsid w:val="23B526A7"/>
    <w:rsid w:val="23B83E5A"/>
    <w:rsid w:val="23E07D2F"/>
    <w:rsid w:val="23E3F83F"/>
    <w:rsid w:val="23FAA8CC"/>
    <w:rsid w:val="243275C1"/>
    <w:rsid w:val="246B8043"/>
    <w:rsid w:val="2481ADB4"/>
    <w:rsid w:val="249372F0"/>
    <w:rsid w:val="249AC9AC"/>
    <w:rsid w:val="24D26C92"/>
    <w:rsid w:val="24E2BC68"/>
    <w:rsid w:val="250A966B"/>
    <w:rsid w:val="251DB61C"/>
    <w:rsid w:val="25205431"/>
    <w:rsid w:val="25757E1A"/>
    <w:rsid w:val="25A349D1"/>
    <w:rsid w:val="25C20E9A"/>
    <w:rsid w:val="25D83B73"/>
    <w:rsid w:val="25E33029"/>
    <w:rsid w:val="261F154F"/>
    <w:rsid w:val="265E441C"/>
    <w:rsid w:val="26641587"/>
    <w:rsid w:val="26934F59"/>
    <w:rsid w:val="26A36BD3"/>
    <w:rsid w:val="26B67561"/>
    <w:rsid w:val="26E5AEF8"/>
    <w:rsid w:val="271481CA"/>
    <w:rsid w:val="2766EDB1"/>
    <w:rsid w:val="2775E05C"/>
    <w:rsid w:val="27A1866D"/>
    <w:rsid w:val="27BD54D3"/>
    <w:rsid w:val="27F16543"/>
    <w:rsid w:val="27FFF085"/>
    <w:rsid w:val="2818BC99"/>
    <w:rsid w:val="2848DD2A"/>
    <w:rsid w:val="28D31001"/>
    <w:rsid w:val="28ECD031"/>
    <w:rsid w:val="294D2FA4"/>
    <w:rsid w:val="295A8108"/>
    <w:rsid w:val="295BA91E"/>
    <w:rsid w:val="295CE3B6"/>
    <w:rsid w:val="29928C48"/>
    <w:rsid w:val="29AB120F"/>
    <w:rsid w:val="29BF96F5"/>
    <w:rsid w:val="29ED4980"/>
    <w:rsid w:val="2A37B8A4"/>
    <w:rsid w:val="2A58DA33"/>
    <w:rsid w:val="2A5F0CAC"/>
    <w:rsid w:val="2ABDD22B"/>
    <w:rsid w:val="2ACA8B5B"/>
    <w:rsid w:val="2AF584CB"/>
    <w:rsid w:val="2AFBBE8C"/>
    <w:rsid w:val="2B228F1A"/>
    <w:rsid w:val="2B9108F7"/>
    <w:rsid w:val="2BB54A5B"/>
    <w:rsid w:val="2BFFF353"/>
    <w:rsid w:val="2C3410CC"/>
    <w:rsid w:val="2C84D2AA"/>
    <w:rsid w:val="2C894CA8"/>
    <w:rsid w:val="2CAE2C44"/>
    <w:rsid w:val="2CB70F21"/>
    <w:rsid w:val="2CDC0951"/>
    <w:rsid w:val="2CE54358"/>
    <w:rsid w:val="2CFB53D9"/>
    <w:rsid w:val="2D19A221"/>
    <w:rsid w:val="2D1AF3E3"/>
    <w:rsid w:val="2D67FA34"/>
    <w:rsid w:val="2D691A7F"/>
    <w:rsid w:val="2D6940E9"/>
    <w:rsid w:val="2D6AE559"/>
    <w:rsid w:val="2D9030D3"/>
    <w:rsid w:val="2DBB3BF1"/>
    <w:rsid w:val="2DC83B0C"/>
    <w:rsid w:val="2E1C50E5"/>
    <w:rsid w:val="2E2574DE"/>
    <w:rsid w:val="2E26B6B2"/>
    <w:rsid w:val="2E8ECDFC"/>
    <w:rsid w:val="2E99A873"/>
    <w:rsid w:val="2ECD4514"/>
    <w:rsid w:val="2EE6A2C4"/>
    <w:rsid w:val="2EFBD459"/>
    <w:rsid w:val="2F3F63F6"/>
    <w:rsid w:val="2F5E51D2"/>
    <w:rsid w:val="2FA7FB4A"/>
    <w:rsid w:val="2FB9254B"/>
    <w:rsid w:val="2FBA007E"/>
    <w:rsid w:val="30B9FE13"/>
    <w:rsid w:val="31101272"/>
    <w:rsid w:val="315665C2"/>
    <w:rsid w:val="316150E8"/>
    <w:rsid w:val="31C0E5C3"/>
    <w:rsid w:val="31D44AFC"/>
    <w:rsid w:val="31D4AEB5"/>
    <w:rsid w:val="32065B45"/>
    <w:rsid w:val="320AD1C3"/>
    <w:rsid w:val="320DA50D"/>
    <w:rsid w:val="3221A7F5"/>
    <w:rsid w:val="326980A3"/>
    <w:rsid w:val="32B85423"/>
    <w:rsid w:val="32CCCB54"/>
    <w:rsid w:val="32DF0A4D"/>
    <w:rsid w:val="32DFA8BD"/>
    <w:rsid w:val="32F6A18A"/>
    <w:rsid w:val="32F70AD9"/>
    <w:rsid w:val="3313C889"/>
    <w:rsid w:val="33383C99"/>
    <w:rsid w:val="33412D28"/>
    <w:rsid w:val="3342D4C3"/>
    <w:rsid w:val="33490B7C"/>
    <w:rsid w:val="3364A4A5"/>
    <w:rsid w:val="336DE5F8"/>
    <w:rsid w:val="3371430D"/>
    <w:rsid w:val="33DFD8E5"/>
    <w:rsid w:val="34548570"/>
    <w:rsid w:val="345724BA"/>
    <w:rsid w:val="3457F004"/>
    <w:rsid w:val="34751F6A"/>
    <w:rsid w:val="34A3179F"/>
    <w:rsid w:val="34A725F3"/>
    <w:rsid w:val="34BB326E"/>
    <w:rsid w:val="34DC6F98"/>
    <w:rsid w:val="35244AF7"/>
    <w:rsid w:val="355F1680"/>
    <w:rsid w:val="357BCC07"/>
    <w:rsid w:val="3626B038"/>
    <w:rsid w:val="3657029A"/>
    <w:rsid w:val="36725CB8"/>
    <w:rsid w:val="368505EB"/>
    <w:rsid w:val="36A7A9E0"/>
    <w:rsid w:val="36F503FE"/>
    <w:rsid w:val="36FB435C"/>
    <w:rsid w:val="3740905E"/>
    <w:rsid w:val="377698E5"/>
    <w:rsid w:val="3787A64B"/>
    <w:rsid w:val="3789193D"/>
    <w:rsid w:val="37A17A4F"/>
    <w:rsid w:val="37BCD0FC"/>
    <w:rsid w:val="37CC896C"/>
    <w:rsid w:val="38A544D8"/>
    <w:rsid w:val="39226817"/>
    <w:rsid w:val="39323A64"/>
    <w:rsid w:val="39344C78"/>
    <w:rsid w:val="3938E9D7"/>
    <w:rsid w:val="396302AA"/>
    <w:rsid w:val="396D90F2"/>
    <w:rsid w:val="397E13A9"/>
    <w:rsid w:val="399C5CDA"/>
    <w:rsid w:val="39E19BA3"/>
    <w:rsid w:val="39EADFFC"/>
    <w:rsid w:val="3A0F1AA6"/>
    <w:rsid w:val="3A1AEEF3"/>
    <w:rsid w:val="3A350C91"/>
    <w:rsid w:val="3A85DE11"/>
    <w:rsid w:val="3A93B1C5"/>
    <w:rsid w:val="3A9B11A5"/>
    <w:rsid w:val="3AFAD236"/>
    <w:rsid w:val="3B37AE8E"/>
    <w:rsid w:val="3B6A38DE"/>
    <w:rsid w:val="3B83709C"/>
    <w:rsid w:val="3BCCBE7D"/>
    <w:rsid w:val="3BCF0BCD"/>
    <w:rsid w:val="3BF182D6"/>
    <w:rsid w:val="3C09F75D"/>
    <w:rsid w:val="3C0E395A"/>
    <w:rsid w:val="3C742401"/>
    <w:rsid w:val="3C829454"/>
    <w:rsid w:val="3C88B351"/>
    <w:rsid w:val="3CC593C9"/>
    <w:rsid w:val="3D1510E5"/>
    <w:rsid w:val="3D48117C"/>
    <w:rsid w:val="3D52CD93"/>
    <w:rsid w:val="3D6FCFD8"/>
    <w:rsid w:val="3DC215CD"/>
    <w:rsid w:val="3DEC9D09"/>
    <w:rsid w:val="3E5FC602"/>
    <w:rsid w:val="3EA1993F"/>
    <w:rsid w:val="3EA52F72"/>
    <w:rsid w:val="3EF50CA1"/>
    <w:rsid w:val="3F1F55EE"/>
    <w:rsid w:val="3F378FFB"/>
    <w:rsid w:val="3F39242B"/>
    <w:rsid w:val="3FC5C914"/>
    <w:rsid w:val="4006BBC6"/>
    <w:rsid w:val="404A1CEC"/>
    <w:rsid w:val="406890C6"/>
    <w:rsid w:val="4079CBE0"/>
    <w:rsid w:val="40E56FE3"/>
    <w:rsid w:val="41076C4A"/>
    <w:rsid w:val="417467E2"/>
    <w:rsid w:val="4174ED6D"/>
    <w:rsid w:val="4228BBE1"/>
    <w:rsid w:val="4254A200"/>
    <w:rsid w:val="4260C27D"/>
    <w:rsid w:val="428029D9"/>
    <w:rsid w:val="42805826"/>
    <w:rsid w:val="428A5BAE"/>
    <w:rsid w:val="42D30C8F"/>
    <w:rsid w:val="43094D87"/>
    <w:rsid w:val="430CA143"/>
    <w:rsid w:val="4316B6F6"/>
    <w:rsid w:val="4360C62B"/>
    <w:rsid w:val="436320EC"/>
    <w:rsid w:val="43689660"/>
    <w:rsid w:val="438EA3BC"/>
    <w:rsid w:val="43AB0FCD"/>
    <w:rsid w:val="43DA5526"/>
    <w:rsid w:val="43ED79FC"/>
    <w:rsid w:val="43F84589"/>
    <w:rsid w:val="43FF8023"/>
    <w:rsid w:val="4400A786"/>
    <w:rsid w:val="4401E395"/>
    <w:rsid w:val="4434B095"/>
    <w:rsid w:val="446EC2C7"/>
    <w:rsid w:val="4477D784"/>
    <w:rsid w:val="44ACCC55"/>
    <w:rsid w:val="44B9D83E"/>
    <w:rsid w:val="44D49FA5"/>
    <w:rsid w:val="44E8C711"/>
    <w:rsid w:val="44F29ACC"/>
    <w:rsid w:val="45069093"/>
    <w:rsid w:val="4519DB8C"/>
    <w:rsid w:val="45228E11"/>
    <w:rsid w:val="45668547"/>
    <w:rsid w:val="45BF9EC7"/>
    <w:rsid w:val="45D09747"/>
    <w:rsid w:val="45D8A131"/>
    <w:rsid w:val="45F0C0E4"/>
    <w:rsid w:val="4607814E"/>
    <w:rsid w:val="4621DB66"/>
    <w:rsid w:val="46838231"/>
    <w:rsid w:val="46E54B7C"/>
    <w:rsid w:val="46EAE5D8"/>
    <w:rsid w:val="46EBAEA0"/>
    <w:rsid w:val="46EEB289"/>
    <w:rsid w:val="46F4BDFA"/>
    <w:rsid w:val="46F9C8E0"/>
    <w:rsid w:val="473974AB"/>
    <w:rsid w:val="473BAE9E"/>
    <w:rsid w:val="47431FD8"/>
    <w:rsid w:val="475F8270"/>
    <w:rsid w:val="476F44ED"/>
    <w:rsid w:val="4776667F"/>
    <w:rsid w:val="47A602B3"/>
    <w:rsid w:val="47B8C89F"/>
    <w:rsid w:val="47C547C3"/>
    <w:rsid w:val="481FA282"/>
    <w:rsid w:val="486324C6"/>
    <w:rsid w:val="48DB88B6"/>
    <w:rsid w:val="4938EFAD"/>
    <w:rsid w:val="49542EA3"/>
    <w:rsid w:val="49DC8CCC"/>
    <w:rsid w:val="49ED1507"/>
    <w:rsid w:val="4A1667F0"/>
    <w:rsid w:val="4A32AAA4"/>
    <w:rsid w:val="4A947387"/>
    <w:rsid w:val="4AC2A3C5"/>
    <w:rsid w:val="4AD68EDE"/>
    <w:rsid w:val="4AEF7FB4"/>
    <w:rsid w:val="4B09AB20"/>
    <w:rsid w:val="4B367A2A"/>
    <w:rsid w:val="4BEB8BD2"/>
    <w:rsid w:val="4BEBD895"/>
    <w:rsid w:val="4C36648D"/>
    <w:rsid w:val="4C63BE1C"/>
    <w:rsid w:val="4CA4FF2F"/>
    <w:rsid w:val="4CAC5AA9"/>
    <w:rsid w:val="4CD5D880"/>
    <w:rsid w:val="4CE01D29"/>
    <w:rsid w:val="4D02DDA2"/>
    <w:rsid w:val="4D0B6102"/>
    <w:rsid w:val="4D1C1BB0"/>
    <w:rsid w:val="4D243E8B"/>
    <w:rsid w:val="4D506062"/>
    <w:rsid w:val="4D8521B8"/>
    <w:rsid w:val="4DB88734"/>
    <w:rsid w:val="4E2E2874"/>
    <w:rsid w:val="4E623CD1"/>
    <w:rsid w:val="4E792D04"/>
    <w:rsid w:val="4E992F3D"/>
    <w:rsid w:val="4E9E30C7"/>
    <w:rsid w:val="4EF3E6CE"/>
    <w:rsid w:val="4F00DFC7"/>
    <w:rsid w:val="4F050227"/>
    <w:rsid w:val="4F2704A5"/>
    <w:rsid w:val="4F553303"/>
    <w:rsid w:val="4F744697"/>
    <w:rsid w:val="4F953590"/>
    <w:rsid w:val="4FABF7D6"/>
    <w:rsid w:val="4FB5816A"/>
    <w:rsid w:val="4FC1A3D5"/>
    <w:rsid w:val="4FDC7BF8"/>
    <w:rsid w:val="5009F42A"/>
    <w:rsid w:val="503D9C10"/>
    <w:rsid w:val="5069011D"/>
    <w:rsid w:val="507E53E2"/>
    <w:rsid w:val="50994267"/>
    <w:rsid w:val="509D52BE"/>
    <w:rsid w:val="50DA6B47"/>
    <w:rsid w:val="50EC6270"/>
    <w:rsid w:val="510C4A17"/>
    <w:rsid w:val="5161AE40"/>
    <w:rsid w:val="516A9C76"/>
    <w:rsid w:val="517F6755"/>
    <w:rsid w:val="518B32E6"/>
    <w:rsid w:val="518F38F9"/>
    <w:rsid w:val="5192284A"/>
    <w:rsid w:val="51AD1E6D"/>
    <w:rsid w:val="51B61AA5"/>
    <w:rsid w:val="51DD7F6E"/>
    <w:rsid w:val="51E3CF45"/>
    <w:rsid w:val="51FDEEFC"/>
    <w:rsid w:val="5228840E"/>
    <w:rsid w:val="5235D3B3"/>
    <w:rsid w:val="525A74CD"/>
    <w:rsid w:val="52984770"/>
    <w:rsid w:val="52B28105"/>
    <w:rsid w:val="52BD906F"/>
    <w:rsid w:val="52C3A6AB"/>
    <w:rsid w:val="52E0BCA0"/>
    <w:rsid w:val="52E8987E"/>
    <w:rsid w:val="530245E5"/>
    <w:rsid w:val="53ACBDE8"/>
    <w:rsid w:val="53D85D4A"/>
    <w:rsid w:val="53EDAA50"/>
    <w:rsid w:val="53FE78B3"/>
    <w:rsid w:val="540ECA66"/>
    <w:rsid w:val="5430E7D6"/>
    <w:rsid w:val="546CDC6A"/>
    <w:rsid w:val="54903394"/>
    <w:rsid w:val="54B0DD02"/>
    <w:rsid w:val="54D0ABB9"/>
    <w:rsid w:val="54E85076"/>
    <w:rsid w:val="54ED8043"/>
    <w:rsid w:val="54FED1F3"/>
    <w:rsid w:val="555011DE"/>
    <w:rsid w:val="555F86E5"/>
    <w:rsid w:val="55690BDC"/>
    <w:rsid w:val="556EE8CD"/>
    <w:rsid w:val="556EF6FD"/>
    <w:rsid w:val="557AE54F"/>
    <w:rsid w:val="557C99A5"/>
    <w:rsid w:val="557D234E"/>
    <w:rsid w:val="557FE65C"/>
    <w:rsid w:val="558B061D"/>
    <w:rsid w:val="55A3A19F"/>
    <w:rsid w:val="55A68925"/>
    <w:rsid w:val="55C0ECA6"/>
    <w:rsid w:val="55D8B010"/>
    <w:rsid w:val="560111BC"/>
    <w:rsid w:val="560539DD"/>
    <w:rsid w:val="560CA57C"/>
    <w:rsid w:val="5619919C"/>
    <w:rsid w:val="56239278"/>
    <w:rsid w:val="56372FC8"/>
    <w:rsid w:val="566C358B"/>
    <w:rsid w:val="566C505B"/>
    <w:rsid w:val="56B53111"/>
    <w:rsid w:val="56B58638"/>
    <w:rsid w:val="57174795"/>
    <w:rsid w:val="57292FED"/>
    <w:rsid w:val="573E49F5"/>
    <w:rsid w:val="5834D589"/>
    <w:rsid w:val="58380BDC"/>
    <w:rsid w:val="58428A6C"/>
    <w:rsid w:val="584E4B59"/>
    <w:rsid w:val="586150FE"/>
    <w:rsid w:val="586E2B0E"/>
    <w:rsid w:val="5881516E"/>
    <w:rsid w:val="58A13109"/>
    <w:rsid w:val="58B165E8"/>
    <w:rsid w:val="58CC9E7A"/>
    <w:rsid w:val="592BBD75"/>
    <w:rsid w:val="59364902"/>
    <w:rsid w:val="5945B0D0"/>
    <w:rsid w:val="59478164"/>
    <w:rsid w:val="594A5C96"/>
    <w:rsid w:val="595916AD"/>
    <w:rsid w:val="5959678E"/>
    <w:rsid w:val="595A3B3E"/>
    <w:rsid w:val="5978E993"/>
    <w:rsid w:val="59B24589"/>
    <w:rsid w:val="59BD57B4"/>
    <w:rsid w:val="59C1ED31"/>
    <w:rsid w:val="59D2D216"/>
    <w:rsid w:val="5A2379D9"/>
    <w:rsid w:val="5A4D63A6"/>
    <w:rsid w:val="5AA4DA31"/>
    <w:rsid w:val="5AA5483E"/>
    <w:rsid w:val="5ACDFCC4"/>
    <w:rsid w:val="5AD78D77"/>
    <w:rsid w:val="5AD91743"/>
    <w:rsid w:val="5B19AC57"/>
    <w:rsid w:val="5B28586C"/>
    <w:rsid w:val="5B41509B"/>
    <w:rsid w:val="5B54E7AB"/>
    <w:rsid w:val="5B81A910"/>
    <w:rsid w:val="5B86A429"/>
    <w:rsid w:val="5B8F8A17"/>
    <w:rsid w:val="5BB4167C"/>
    <w:rsid w:val="5BBFF3CD"/>
    <w:rsid w:val="5BC673FF"/>
    <w:rsid w:val="5C31905B"/>
    <w:rsid w:val="5C3FC32F"/>
    <w:rsid w:val="5C52017B"/>
    <w:rsid w:val="5C8071D3"/>
    <w:rsid w:val="5C99E289"/>
    <w:rsid w:val="5CB1B5F8"/>
    <w:rsid w:val="5CF7A985"/>
    <w:rsid w:val="5D49C602"/>
    <w:rsid w:val="5D7E9657"/>
    <w:rsid w:val="5D96A9CB"/>
    <w:rsid w:val="5DC5A705"/>
    <w:rsid w:val="5E24CB36"/>
    <w:rsid w:val="5E2CDAE1"/>
    <w:rsid w:val="5E3A7CEA"/>
    <w:rsid w:val="5E3DDA2F"/>
    <w:rsid w:val="5E4BE5CF"/>
    <w:rsid w:val="5E66C59D"/>
    <w:rsid w:val="5E72A517"/>
    <w:rsid w:val="5EA2ED15"/>
    <w:rsid w:val="5EC4B22D"/>
    <w:rsid w:val="5F29EE26"/>
    <w:rsid w:val="5F2DD35A"/>
    <w:rsid w:val="5FBBD9D9"/>
    <w:rsid w:val="5FCA9A10"/>
    <w:rsid w:val="5FCF324C"/>
    <w:rsid w:val="5FF017F7"/>
    <w:rsid w:val="60103657"/>
    <w:rsid w:val="601063A6"/>
    <w:rsid w:val="609893DF"/>
    <w:rsid w:val="60CF1908"/>
    <w:rsid w:val="60CF9589"/>
    <w:rsid w:val="610967DB"/>
    <w:rsid w:val="61345D19"/>
    <w:rsid w:val="614EDA40"/>
    <w:rsid w:val="615223F7"/>
    <w:rsid w:val="61893382"/>
    <w:rsid w:val="61A5A44D"/>
    <w:rsid w:val="61A88B15"/>
    <w:rsid w:val="61B553F3"/>
    <w:rsid w:val="61E2642D"/>
    <w:rsid w:val="61EDE531"/>
    <w:rsid w:val="61EE1E48"/>
    <w:rsid w:val="61F8940B"/>
    <w:rsid w:val="623515DF"/>
    <w:rsid w:val="62C826FA"/>
    <w:rsid w:val="6312C642"/>
    <w:rsid w:val="63219D5F"/>
    <w:rsid w:val="63233507"/>
    <w:rsid w:val="6329C30F"/>
    <w:rsid w:val="633579E2"/>
    <w:rsid w:val="6349D201"/>
    <w:rsid w:val="634CAA58"/>
    <w:rsid w:val="6356E883"/>
    <w:rsid w:val="63A0E62A"/>
    <w:rsid w:val="63EEDC13"/>
    <w:rsid w:val="64A6124E"/>
    <w:rsid w:val="64CC65C4"/>
    <w:rsid w:val="64D6A6C8"/>
    <w:rsid w:val="64DD87E9"/>
    <w:rsid w:val="64F1B9BE"/>
    <w:rsid w:val="65565D67"/>
    <w:rsid w:val="6560758D"/>
    <w:rsid w:val="656FA597"/>
    <w:rsid w:val="6586944F"/>
    <w:rsid w:val="65AE68F5"/>
    <w:rsid w:val="65D1D476"/>
    <w:rsid w:val="662D3030"/>
    <w:rsid w:val="662EAF32"/>
    <w:rsid w:val="6634AD48"/>
    <w:rsid w:val="663DA807"/>
    <w:rsid w:val="66664CA2"/>
    <w:rsid w:val="66A94A65"/>
    <w:rsid w:val="66C217E2"/>
    <w:rsid w:val="66DFA939"/>
    <w:rsid w:val="66EE46BF"/>
    <w:rsid w:val="66F9ADEF"/>
    <w:rsid w:val="6703D404"/>
    <w:rsid w:val="670E918F"/>
    <w:rsid w:val="671C3F5D"/>
    <w:rsid w:val="6750A6BD"/>
    <w:rsid w:val="676A8DD7"/>
    <w:rsid w:val="678205D5"/>
    <w:rsid w:val="6788A96F"/>
    <w:rsid w:val="67C93D94"/>
    <w:rsid w:val="67D44E4F"/>
    <w:rsid w:val="67DF7125"/>
    <w:rsid w:val="67EC0361"/>
    <w:rsid w:val="689E8042"/>
    <w:rsid w:val="6921230A"/>
    <w:rsid w:val="695DBC46"/>
    <w:rsid w:val="6A07A860"/>
    <w:rsid w:val="6A3A55FC"/>
    <w:rsid w:val="6A8F1834"/>
    <w:rsid w:val="6AB86650"/>
    <w:rsid w:val="6B040CCE"/>
    <w:rsid w:val="6B46AD77"/>
    <w:rsid w:val="6B5C4D8C"/>
    <w:rsid w:val="6B9E6ED8"/>
    <w:rsid w:val="6BBA8B8E"/>
    <w:rsid w:val="6BC1621D"/>
    <w:rsid w:val="6BDFD064"/>
    <w:rsid w:val="6C0A55D0"/>
    <w:rsid w:val="6C1FE53C"/>
    <w:rsid w:val="6C959407"/>
    <w:rsid w:val="6C9D0E41"/>
    <w:rsid w:val="6CB8AA07"/>
    <w:rsid w:val="6CBBE172"/>
    <w:rsid w:val="6CE3EDD4"/>
    <w:rsid w:val="6CF73283"/>
    <w:rsid w:val="6D39DAE0"/>
    <w:rsid w:val="6D8F6E64"/>
    <w:rsid w:val="6D9606C6"/>
    <w:rsid w:val="6DBBDA5D"/>
    <w:rsid w:val="6DD99B26"/>
    <w:rsid w:val="6DEB38A8"/>
    <w:rsid w:val="6E16D5F7"/>
    <w:rsid w:val="6E3477B0"/>
    <w:rsid w:val="6E3DDDD4"/>
    <w:rsid w:val="6ECD5A22"/>
    <w:rsid w:val="6ED32B89"/>
    <w:rsid w:val="6EF8DC7E"/>
    <w:rsid w:val="6EF9A91A"/>
    <w:rsid w:val="6F886CFC"/>
    <w:rsid w:val="6F9DB342"/>
    <w:rsid w:val="6F9E3709"/>
    <w:rsid w:val="6FF1181E"/>
    <w:rsid w:val="70254E0E"/>
    <w:rsid w:val="703088A7"/>
    <w:rsid w:val="704AFD7B"/>
    <w:rsid w:val="70673BF7"/>
    <w:rsid w:val="70E7C7A9"/>
    <w:rsid w:val="710A72F4"/>
    <w:rsid w:val="71171A2A"/>
    <w:rsid w:val="713DAD50"/>
    <w:rsid w:val="714640DC"/>
    <w:rsid w:val="71AC987D"/>
    <w:rsid w:val="71B7F19F"/>
    <w:rsid w:val="71BE7693"/>
    <w:rsid w:val="722895F6"/>
    <w:rsid w:val="7234601E"/>
    <w:rsid w:val="7252258F"/>
    <w:rsid w:val="7280F94A"/>
    <w:rsid w:val="728A8817"/>
    <w:rsid w:val="72ADC8B6"/>
    <w:rsid w:val="72E9FBE3"/>
    <w:rsid w:val="72EB2189"/>
    <w:rsid w:val="730EF8B3"/>
    <w:rsid w:val="73C2EFA3"/>
    <w:rsid w:val="74480E94"/>
    <w:rsid w:val="7449F77B"/>
    <w:rsid w:val="74558210"/>
    <w:rsid w:val="7471D8C8"/>
    <w:rsid w:val="747580AB"/>
    <w:rsid w:val="749222A4"/>
    <w:rsid w:val="74A275D4"/>
    <w:rsid w:val="74A6B6DB"/>
    <w:rsid w:val="74CF1E24"/>
    <w:rsid w:val="74D4AC72"/>
    <w:rsid w:val="7524DF66"/>
    <w:rsid w:val="75577800"/>
    <w:rsid w:val="75712182"/>
    <w:rsid w:val="757537E8"/>
    <w:rsid w:val="75921E86"/>
    <w:rsid w:val="7598EA2B"/>
    <w:rsid w:val="7611C6C0"/>
    <w:rsid w:val="76514FD6"/>
    <w:rsid w:val="7656344B"/>
    <w:rsid w:val="766B927A"/>
    <w:rsid w:val="7687F742"/>
    <w:rsid w:val="769ED7A1"/>
    <w:rsid w:val="76A28705"/>
    <w:rsid w:val="76CC259F"/>
    <w:rsid w:val="76D28BEC"/>
    <w:rsid w:val="76DC665B"/>
    <w:rsid w:val="7777CC9A"/>
    <w:rsid w:val="77780C18"/>
    <w:rsid w:val="77DF173A"/>
    <w:rsid w:val="77E260B8"/>
    <w:rsid w:val="77F32308"/>
    <w:rsid w:val="7846CB96"/>
    <w:rsid w:val="7885C44C"/>
    <w:rsid w:val="7889D2B0"/>
    <w:rsid w:val="78C7AD24"/>
    <w:rsid w:val="78D34A4D"/>
    <w:rsid w:val="794D569F"/>
    <w:rsid w:val="798F0149"/>
    <w:rsid w:val="79A328C0"/>
    <w:rsid w:val="79E67C22"/>
    <w:rsid w:val="79FA8752"/>
    <w:rsid w:val="79FD670C"/>
    <w:rsid w:val="7A584DB1"/>
    <w:rsid w:val="7A657B87"/>
    <w:rsid w:val="7A80FFBF"/>
    <w:rsid w:val="7AE33419"/>
    <w:rsid w:val="7AE59BD8"/>
    <w:rsid w:val="7AF1DFFF"/>
    <w:rsid w:val="7AF3745D"/>
    <w:rsid w:val="7B004493"/>
    <w:rsid w:val="7B0D0751"/>
    <w:rsid w:val="7B3669ED"/>
    <w:rsid w:val="7B55957A"/>
    <w:rsid w:val="7B69F295"/>
    <w:rsid w:val="7B7B65A0"/>
    <w:rsid w:val="7BE7FBA7"/>
    <w:rsid w:val="7BE97217"/>
    <w:rsid w:val="7BFCAA9A"/>
    <w:rsid w:val="7C27C51A"/>
    <w:rsid w:val="7C631BF7"/>
    <w:rsid w:val="7C6551CD"/>
    <w:rsid w:val="7C67C30F"/>
    <w:rsid w:val="7C8C176C"/>
    <w:rsid w:val="7CB54E73"/>
    <w:rsid w:val="7CC65127"/>
    <w:rsid w:val="7CE526A2"/>
    <w:rsid w:val="7D15BCD0"/>
    <w:rsid w:val="7D2D0418"/>
    <w:rsid w:val="7D2F103A"/>
    <w:rsid w:val="7D3FA711"/>
    <w:rsid w:val="7D96E473"/>
    <w:rsid w:val="7DB177FA"/>
    <w:rsid w:val="7E00090F"/>
    <w:rsid w:val="7E0CA96B"/>
    <w:rsid w:val="7E51FD47"/>
    <w:rsid w:val="7E88342F"/>
    <w:rsid w:val="7EA6061B"/>
    <w:rsid w:val="7ED1782D"/>
    <w:rsid w:val="7F3CB895"/>
    <w:rsid w:val="7F44418D"/>
    <w:rsid w:val="7F4D2E15"/>
    <w:rsid w:val="7F62BECA"/>
    <w:rsid w:val="7F81C641"/>
    <w:rsid w:val="7F94C031"/>
    <w:rsid w:val="7FA168D0"/>
    <w:rsid w:val="7FEEE353"/>
    <w:rsid w:val="7FF8E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3CA02"/>
  <w15:chartTrackingRefBased/>
  <w15:docId w15:val="{B10FE2E4-6559-4695-8134-9851AF595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249AC9AC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saitas">
    <w:name w:val="Hyperlink"/>
    <w:basedOn w:val="Numatytasispastraiposriftas"/>
    <w:uiPriority w:val="99"/>
    <w:unhideWhenUsed/>
    <w:rsid w:val="249AC9AC"/>
    <w:rPr>
      <w:color w:val="467886"/>
      <w:u w:val="single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907DDD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014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014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esinvesticijos.lt/igyvendinimas-1/viesinim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b8c3979c6f19bda3e49cee33718992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23f3f493f4314e74f9f2ccdcb2ece005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E5B19-968C-41A6-BF47-BF2D6D0E8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676484-8C64-47A6-84E2-6CD6B7644650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3.xml><?xml version="1.0" encoding="utf-8"?>
<ds:datastoreItem xmlns:ds="http://schemas.openxmlformats.org/officeDocument/2006/customXml" ds:itemID="{2A02E9A6-800A-4384-BEE6-7817EB7BC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C44B99-1E7B-4824-9D53-7208024073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9171</Words>
  <Characters>5229</Characters>
  <Application>Microsoft Office Word</Application>
  <DocSecurity>0</DocSecurity>
  <Lines>43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14372</CharactersWithSpaces>
  <SharedDoc>false</SharedDoc>
  <HLinks>
    <vt:vector size="12" baseType="variant">
      <vt:variant>
        <vt:i4>5374046</vt:i4>
      </vt:variant>
      <vt:variant>
        <vt:i4>0</vt:i4>
      </vt:variant>
      <vt:variant>
        <vt:i4>0</vt:i4>
      </vt:variant>
      <vt:variant>
        <vt:i4>5</vt:i4>
      </vt:variant>
      <vt:variant>
        <vt:lpwstr>https://esinvesticijos.lt/igyvendinimas-1/viesinimas</vt:lpwstr>
      </vt:variant>
      <vt:variant>
        <vt:lpwstr/>
      </vt:variant>
      <vt:variant>
        <vt:i4>2752527</vt:i4>
      </vt:variant>
      <vt:variant>
        <vt:i4>0</vt:i4>
      </vt:variant>
      <vt:variant>
        <vt:i4>0</vt:i4>
      </vt:variant>
      <vt:variant>
        <vt:i4>5</vt:i4>
      </vt:variant>
      <vt:variant>
        <vt:lpwstr>mailto:nerliu@apva.lt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Juška</dc:creator>
  <cp:keywords/>
  <dc:description/>
  <cp:lastModifiedBy>Aurimas Baigys</cp:lastModifiedBy>
  <cp:revision>7</cp:revision>
  <dcterms:created xsi:type="dcterms:W3CDTF">2025-04-16T13:48:00Z</dcterms:created>
  <dcterms:modified xsi:type="dcterms:W3CDTF">2025-05-22T13:59:00Z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